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05C" w:rsidRPr="00AE64BD" w:rsidRDefault="00AE64BD" w:rsidP="0015549F">
      <w:pPr>
        <w:spacing w:before="480"/>
        <w:ind w:right="283"/>
        <w:jc w:val="right"/>
        <w:rPr>
          <w:b/>
          <w:bCs/>
        </w:rPr>
      </w:pPr>
      <w:r>
        <w:rPr>
          <w:b/>
          <w:bCs/>
        </w:rPr>
        <w:t>Приложение №</w:t>
      </w:r>
      <w:r w:rsidR="006C0F7F">
        <w:rPr>
          <w:b/>
          <w:bCs/>
        </w:rPr>
        <w:t>3</w:t>
      </w:r>
    </w:p>
    <w:p w:rsidR="007B7738" w:rsidRDefault="007B7738" w:rsidP="0015549F">
      <w:pPr>
        <w:spacing w:before="480"/>
        <w:ind w:left="142" w:right="567" w:firstLine="425"/>
        <w:jc w:val="center"/>
        <w:rPr>
          <w:b/>
          <w:bCs/>
        </w:rPr>
      </w:pPr>
      <w:r>
        <w:rPr>
          <w:b/>
          <w:bCs/>
        </w:rPr>
        <w:t>Т</w:t>
      </w:r>
      <w:r w:rsidRPr="004A2C65">
        <w:rPr>
          <w:b/>
          <w:bCs/>
        </w:rPr>
        <w:t>ЕХНИЧЕСКИ СПЕЦИФИКАЦИИ</w:t>
      </w:r>
      <w:r>
        <w:rPr>
          <w:b/>
          <w:bCs/>
        </w:rPr>
        <w:t xml:space="preserve"> В ДОКУМЕНТАЦИЯ ЗА УЧАСТИЕ В ОБЩЕ</w:t>
      </w:r>
      <w:r w:rsidR="00635346">
        <w:rPr>
          <w:b/>
          <w:bCs/>
        </w:rPr>
        <w:t>С</w:t>
      </w:r>
      <w:r>
        <w:rPr>
          <w:b/>
          <w:bCs/>
        </w:rPr>
        <w:t>ТВЕНА ПОРЪЧКА С ПРЕДМЕТ:</w:t>
      </w:r>
    </w:p>
    <w:p w:rsidR="0015549F" w:rsidRDefault="0015549F" w:rsidP="006D6B0C">
      <w:pPr>
        <w:ind w:left="709" w:right="283"/>
        <w:jc w:val="both"/>
        <w:rPr>
          <w:b/>
          <w:bCs/>
          <w:sz w:val="28"/>
          <w:szCs w:val="28"/>
        </w:rPr>
      </w:pPr>
    </w:p>
    <w:p w:rsidR="004329CB" w:rsidRPr="004329CB" w:rsidRDefault="004329CB" w:rsidP="004329CB">
      <w:pPr>
        <w:ind w:left="709" w:right="283"/>
        <w:jc w:val="both"/>
        <w:rPr>
          <w:b/>
          <w:bCs/>
          <w:sz w:val="28"/>
          <w:szCs w:val="28"/>
        </w:rPr>
      </w:pPr>
      <w:r w:rsidRPr="004329CB">
        <w:rPr>
          <w:b/>
          <w:bCs/>
          <w:sz w:val="28"/>
          <w:szCs w:val="28"/>
        </w:rPr>
        <w:t>Доставка на хранителни продукти за обектите към „Център за социални услуги“ при Община Велико Търново, по обособени позиции:</w:t>
      </w:r>
    </w:p>
    <w:p w:rsidR="00E7202B" w:rsidRPr="00E7202B" w:rsidRDefault="00E7202B" w:rsidP="00E7202B">
      <w:pPr>
        <w:ind w:left="709" w:right="283"/>
        <w:jc w:val="both"/>
        <w:rPr>
          <w:rFonts w:eastAsia="Calibri"/>
          <w:b/>
          <w:bCs/>
        </w:rPr>
      </w:pPr>
      <w:r w:rsidRPr="00E7202B">
        <w:rPr>
          <w:rFonts w:eastAsia="Calibri"/>
          <w:b/>
          <w:bCs/>
        </w:rPr>
        <w:t>Обособена позиция №</w:t>
      </w:r>
      <w:r w:rsidR="004329CB">
        <w:rPr>
          <w:rFonts w:eastAsia="Calibri"/>
          <w:b/>
          <w:bCs/>
        </w:rPr>
        <w:t>2</w:t>
      </w:r>
      <w:r w:rsidRPr="00E7202B">
        <w:rPr>
          <w:rFonts w:eastAsia="Calibri"/>
          <w:b/>
          <w:bCs/>
        </w:rPr>
        <w:t>: Млечни произведения.</w:t>
      </w:r>
    </w:p>
    <w:p w:rsidR="00DB0273" w:rsidRDefault="00DB0273" w:rsidP="006D6B0C">
      <w:pPr>
        <w:ind w:left="709" w:right="283"/>
        <w:jc w:val="center"/>
        <w:rPr>
          <w:b/>
          <w:i/>
        </w:rPr>
      </w:pPr>
      <w:bookmarkStart w:id="0" w:name="_GoBack"/>
      <w:bookmarkEnd w:id="0"/>
    </w:p>
    <w:p w:rsidR="004072CE" w:rsidRPr="004072CE" w:rsidRDefault="00DB0273" w:rsidP="006D6B0C">
      <w:pPr>
        <w:ind w:left="709" w:right="283"/>
        <w:jc w:val="both"/>
        <w:rPr>
          <w:b/>
          <w:i/>
        </w:rPr>
      </w:pPr>
      <w:r w:rsidRPr="00302444">
        <w:t>В настоящата документация понятията: стока, артикул и хранителен продукт са използвани в един и същи смисъл</w:t>
      </w:r>
      <w:r>
        <w:rPr>
          <w:b/>
          <w:i/>
        </w:rPr>
        <w:t>.</w:t>
      </w:r>
    </w:p>
    <w:p w:rsidR="007B7738" w:rsidRPr="00BB08F6" w:rsidRDefault="007B7738" w:rsidP="006D6B0C">
      <w:pPr>
        <w:ind w:left="709" w:right="283"/>
        <w:jc w:val="both"/>
      </w:pPr>
      <w:r w:rsidRPr="00BB08F6">
        <w:rPr>
          <w:b/>
          <w:color w:val="000000"/>
        </w:rPr>
        <w:t xml:space="preserve">1 </w:t>
      </w:r>
      <w:r w:rsidRPr="00BB08F6">
        <w:rPr>
          <w:color w:val="000000"/>
        </w:rPr>
        <w:t xml:space="preserve">Доставките </w:t>
      </w:r>
      <w:r>
        <w:rPr>
          <w:color w:val="000000"/>
        </w:rPr>
        <w:t>да</w:t>
      </w:r>
      <w:r w:rsidRPr="00BB08F6">
        <w:rPr>
          <w:color w:val="000000"/>
        </w:rPr>
        <w:t xml:space="preserve"> се реализират в съответствие с указанията на Възложителя от документацията за участие.</w:t>
      </w:r>
      <w:r w:rsidR="0016698F">
        <w:rPr>
          <w:color w:val="000000"/>
          <w:lang w:val="en-US"/>
        </w:rPr>
        <w:t xml:space="preserve"> </w:t>
      </w:r>
      <w:r w:rsidRPr="00BB08F6">
        <w:t>Доставка само на  храни, които отговарят на изискванията на Закона за храните, да имат хранителна стойност не по-ниска от тази, произтичаща от утвърдения им състав и  да са безопасни за човешкото здраве.</w:t>
      </w:r>
    </w:p>
    <w:p w:rsidR="007B7738" w:rsidRPr="00BB08F6" w:rsidRDefault="007B7738" w:rsidP="006D6B0C">
      <w:pPr>
        <w:tabs>
          <w:tab w:val="left" w:pos="1515"/>
          <w:tab w:val="left" w:pos="8325"/>
        </w:tabs>
        <w:ind w:left="709" w:right="283"/>
        <w:jc w:val="both"/>
        <w:rPr>
          <w:b/>
          <w:color w:val="FF0000"/>
        </w:rPr>
      </w:pPr>
    </w:p>
    <w:p w:rsidR="007B7738" w:rsidRPr="00523136" w:rsidRDefault="007B7738" w:rsidP="006D6B0C">
      <w:pPr>
        <w:ind w:left="709" w:right="283"/>
        <w:jc w:val="both"/>
      </w:pPr>
      <w:r w:rsidRPr="00523136">
        <w:rPr>
          <w:b/>
        </w:rPr>
        <w:t>2</w:t>
      </w:r>
      <w:r w:rsidRPr="00523136">
        <w:t xml:space="preserve"> При изпълнението на обществената поръчка да се съблюдава действащото в страната законодателство</w:t>
      </w:r>
      <w:r w:rsidRPr="00523136">
        <w:rPr>
          <w:b/>
        </w:rPr>
        <w:t xml:space="preserve">, </w:t>
      </w:r>
      <w:r w:rsidRPr="00523136">
        <w:t>всички нормативни документи, касаещи предмета на поръчката, правилници, нормативи и стандарти в областта на предмета на поръчката. По време на изпълнение на договора ИЗПЪЛНИТЕЛЯТ е длъжен да спазва:</w:t>
      </w:r>
    </w:p>
    <w:p w:rsidR="006E6527" w:rsidRPr="00523136" w:rsidRDefault="006E6527" w:rsidP="006D6B0C">
      <w:pPr>
        <w:ind w:left="709" w:right="283"/>
        <w:jc w:val="both"/>
        <w:rPr>
          <w:bCs/>
        </w:rPr>
      </w:pPr>
      <w:r w:rsidRPr="00523136">
        <w:rPr>
          <w:bCs/>
        </w:rPr>
        <w:t>- всички други действащи нормативни документи, касаещи поръчката към момента на изпълнението;</w:t>
      </w:r>
    </w:p>
    <w:p w:rsidR="00D17397" w:rsidRDefault="006E6527" w:rsidP="006D6B0C">
      <w:pPr>
        <w:ind w:left="709" w:right="283"/>
        <w:jc w:val="both"/>
        <w:rPr>
          <w:bCs/>
        </w:rPr>
      </w:pPr>
      <w:r w:rsidRPr="00523136">
        <w:rPr>
          <w:bCs/>
        </w:rPr>
        <w:t>- техника за безопасност на труда</w:t>
      </w:r>
      <w:r w:rsidR="00D17397">
        <w:rPr>
          <w:bCs/>
        </w:rPr>
        <w:t>;</w:t>
      </w:r>
    </w:p>
    <w:p w:rsidR="00D17397" w:rsidRPr="009366E6" w:rsidRDefault="00D17397" w:rsidP="006D6B0C">
      <w:pPr>
        <w:ind w:left="709" w:right="283"/>
        <w:jc w:val="both"/>
        <w:rPr>
          <w:lang w:eastAsia="ar-SA"/>
        </w:rPr>
      </w:pPr>
      <w:r>
        <w:rPr>
          <w:lang w:eastAsia="ar-SA"/>
        </w:rPr>
        <w:t xml:space="preserve">- </w:t>
      </w:r>
      <w:r w:rsidRPr="009366E6">
        <w:rPr>
          <w:lang w:eastAsia="ar-SA"/>
        </w:rPr>
        <w:t>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D17397" w:rsidRPr="009366E6" w:rsidRDefault="00D17397" w:rsidP="006D6B0C">
      <w:pPr>
        <w:suppressAutoHyphens/>
        <w:spacing w:line="276" w:lineRule="auto"/>
        <w:ind w:left="709" w:right="283"/>
        <w:contextualSpacing/>
        <w:jc w:val="both"/>
        <w:rPr>
          <w:lang w:eastAsia="ar-SA"/>
        </w:rPr>
      </w:pPr>
      <w:r>
        <w:rPr>
          <w:lang w:eastAsia="ar-SA"/>
        </w:rPr>
        <w:t>-</w:t>
      </w:r>
      <w:r w:rsidRPr="009366E6">
        <w:rPr>
          <w:lang w:eastAsia="ar-SA"/>
        </w:rPr>
        <w:t xml:space="preserve"> бъдат придружавани при всяка доставка с етикет, посочващ съдържанието и количеството на съставките, съдържащи се в тях.</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имат добър търговски вид;</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D17397" w:rsidRPr="009366E6" w:rsidRDefault="00D17397" w:rsidP="006D6B0C">
      <w:pPr>
        <w:tabs>
          <w:tab w:val="left" w:pos="1134"/>
        </w:tabs>
        <w:suppressAutoHyphens/>
        <w:spacing w:line="276" w:lineRule="auto"/>
        <w:ind w:left="709" w:right="283"/>
        <w:contextualSpacing/>
        <w:jc w:val="both"/>
        <w:rPr>
          <w:lang w:eastAsia="ar-SA"/>
        </w:rPr>
      </w:pPr>
    </w:p>
    <w:p w:rsidR="00625D64" w:rsidRPr="00625D64" w:rsidRDefault="00625D64" w:rsidP="00BE0617">
      <w:pPr>
        <w:spacing w:after="120" w:line="276" w:lineRule="auto"/>
        <w:ind w:left="709" w:right="283"/>
        <w:jc w:val="both"/>
        <w:rPr>
          <w:b/>
          <w:lang w:eastAsia="en-US"/>
        </w:rPr>
      </w:pPr>
      <w:r w:rsidRPr="0057201D">
        <w:t>Заявките за хранителни продукти следва да се предостави в писмена форма по електронен път/факс/електронна поща/</w:t>
      </w:r>
      <w:r w:rsidR="0057201D">
        <w:t xml:space="preserve"> чрез протокол, </w:t>
      </w:r>
      <w:r w:rsidRPr="0057201D">
        <w:t>на представител</w:t>
      </w:r>
      <w:r w:rsidRPr="00625D64">
        <w:t xml:space="preserve"> на изпълнителя и да бъде изготвена по установен от страните образец, като съдържа подробно описание на заявените артикули, техните количества</w:t>
      </w:r>
      <w:r w:rsidR="00D17397">
        <w:t>. Доставките да се извършват при предложен от изпълнителя</w:t>
      </w:r>
      <w:r w:rsidRPr="00625D64">
        <w:t xml:space="preserve"> график </w:t>
      </w:r>
      <w:r w:rsidR="00D17397">
        <w:t>в рамките на установеният в структурите времеви период за приемането н</w:t>
      </w:r>
      <w:r w:rsidRPr="00625D64">
        <w:t>а доставката им.</w:t>
      </w:r>
    </w:p>
    <w:p w:rsidR="00625D64" w:rsidRPr="00D66868" w:rsidRDefault="008C66CD" w:rsidP="00BE0617">
      <w:pPr>
        <w:spacing w:line="276" w:lineRule="auto"/>
        <w:ind w:left="709" w:right="283"/>
        <w:jc w:val="both"/>
        <w:rPr>
          <w:lang w:val="en-US"/>
        </w:rPr>
      </w:pPr>
      <w:r w:rsidRPr="009366E6">
        <w:rPr>
          <w:color w:val="000000"/>
        </w:rPr>
        <w:t>Всяка доставка</w:t>
      </w:r>
      <w:r w:rsidRPr="009366E6">
        <w:rPr>
          <w:rFonts w:eastAsia="MS Mincho"/>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color w:val="000000"/>
        </w:rPr>
        <w:t xml:space="preserve"> търговски документ или</w:t>
      </w:r>
      <w:r w:rsidRPr="009366E6">
        <w:rPr>
          <w:rFonts w:eastAsia="MS Mincho"/>
        </w:rPr>
        <w:t xml:space="preserve"> друг </w:t>
      </w:r>
      <w:proofErr w:type="spellStart"/>
      <w:r w:rsidRPr="009366E6">
        <w:rPr>
          <w:rFonts w:eastAsia="MS Mincho"/>
        </w:rPr>
        <w:t>съотносим</w:t>
      </w:r>
      <w:proofErr w:type="spellEnd"/>
      <w:r w:rsidRPr="009366E6">
        <w:rPr>
          <w:rFonts w:eastAsia="MS Mincho"/>
        </w:rPr>
        <w:t xml:space="preserve"> документ) от Страните или техни упълномощени представители, </w:t>
      </w:r>
      <w:r w:rsidRPr="009366E6">
        <w:t>след проверка за съответствието на доставката с изискванията на</w:t>
      </w:r>
      <w:r>
        <w:t xml:space="preserve"> заявителя.</w:t>
      </w:r>
    </w:p>
    <w:p w:rsidR="008C66CD" w:rsidRPr="00523136" w:rsidRDefault="008C66CD" w:rsidP="006D6B0C">
      <w:pPr>
        <w:ind w:left="709" w:right="283"/>
        <w:jc w:val="both"/>
        <w:rPr>
          <w:b/>
          <w:bCs/>
        </w:rPr>
      </w:pPr>
    </w:p>
    <w:p w:rsidR="006E6527" w:rsidRPr="00523136" w:rsidRDefault="006E6527" w:rsidP="00BE0617">
      <w:pPr>
        <w:pStyle w:val="affe"/>
        <w:numPr>
          <w:ilvl w:val="1"/>
          <w:numId w:val="36"/>
        </w:numPr>
        <w:spacing w:line="276" w:lineRule="auto"/>
        <w:ind w:left="709" w:right="283" w:firstLine="0"/>
        <w:jc w:val="both"/>
        <w:rPr>
          <w:b/>
          <w:bCs/>
        </w:rPr>
      </w:pPr>
      <w:r w:rsidRPr="00523136">
        <w:rPr>
          <w:b/>
          <w:bCs/>
        </w:rPr>
        <w:t xml:space="preserve">Опаковка  </w:t>
      </w:r>
    </w:p>
    <w:p w:rsidR="006E6527" w:rsidRPr="00523136" w:rsidRDefault="006E6527" w:rsidP="00BE0617">
      <w:pPr>
        <w:spacing w:line="276" w:lineRule="auto"/>
        <w:ind w:left="709" w:right="283"/>
        <w:jc w:val="both"/>
        <w:rPr>
          <w:bCs/>
        </w:rPr>
      </w:pPr>
      <w:r w:rsidRPr="00523136">
        <w:rPr>
          <w:bCs/>
        </w:rPr>
        <w:lastRenderedPageBreak/>
        <w:t>Доставяните хранителни продукти да бъдат със здрави опаковки, с етикети на български език и да съдържат информация за вида на стоката,</w:t>
      </w:r>
      <w:r w:rsidR="00DC185F">
        <w:rPr>
          <w:bCs/>
        </w:rPr>
        <w:t xml:space="preserve"> </w:t>
      </w:r>
      <w:r w:rsidRPr="00523136">
        <w:rPr>
          <w:bCs/>
        </w:rPr>
        <w:t xml:space="preserve">съдържание на хранителните продукти по възможност,  производителя, качеството, датата на производство и срока на годност, съгласно НАРЕДБА за изискванията за етикетирането и представянето на храните (Приета с ПМС № 383 от 4.12.2014 г., </w:t>
      </w:r>
      <w:proofErr w:type="spellStart"/>
      <w:r w:rsidRPr="00523136">
        <w:rPr>
          <w:bCs/>
        </w:rPr>
        <w:t>обн</w:t>
      </w:r>
      <w:proofErr w:type="spellEnd"/>
      <w:r w:rsidRPr="00523136">
        <w:rPr>
          <w:bCs/>
        </w:rPr>
        <w:t xml:space="preserve">., ДВ, бр. 102 от 12.12.2014 г., </w:t>
      </w:r>
      <w:r w:rsidR="00D66868">
        <w:t>изм. ДВ. бр.17 от 23 Февруари 2018г.</w:t>
      </w:r>
      <w:r w:rsidRPr="00523136">
        <w:t>).</w:t>
      </w:r>
      <w:r w:rsidR="00D66868" w:rsidRPr="00D66868">
        <w:t xml:space="preserve"> </w:t>
      </w:r>
    </w:p>
    <w:p w:rsidR="006E6527" w:rsidRPr="00523136" w:rsidRDefault="006E6527" w:rsidP="00BE0617">
      <w:pPr>
        <w:spacing w:line="276" w:lineRule="auto"/>
        <w:ind w:left="709" w:right="283"/>
        <w:jc w:val="both"/>
        <w:rPr>
          <w:b/>
          <w:bCs/>
        </w:rPr>
      </w:pPr>
    </w:p>
    <w:p w:rsidR="006E6527" w:rsidRPr="00523136" w:rsidRDefault="006E6527" w:rsidP="00BE0617">
      <w:pPr>
        <w:spacing w:line="276" w:lineRule="auto"/>
        <w:ind w:left="709" w:right="283"/>
        <w:jc w:val="both"/>
      </w:pPr>
      <w:r w:rsidRPr="00523136">
        <w:rPr>
          <w:b/>
          <w:bCs/>
        </w:rPr>
        <w:t xml:space="preserve">2.3 </w:t>
      </w:r>
      <w:r w:rsidRPr="00523136">
        <w:rPr>
          <w:b/>
          <w:bCs/>
          <w:u w:val="single"/>
        </w:rPr>
        <w:t>Изисквания за качество</w:t>
      </w:r>
    </w:p>
    <w:p w:rsidR="006E6527" w:rsidRPr="00523136" w:rsidRDefault="006E6527" w:rsidP="00BE0617">
      <w:pPr>
        <w:spacing w:line="276" w:lineRule="auto"/>
        <w:ind w:left="709" w:right="283"/>
        <w:jc w:val="both"/>
      </w:pPr>
      <w:r w:rsidRPr="00523136">
        <w:t>-  хранителни</w:t>
      </w:r>
      <w:r w:rsidR="0057201D">
        <w:t>те</w:t>
      </w:r>
      <w:r w:rsidRPr="00523136">
        <w:t xml:space="preserve"> продукти да отговарят на БДС или на еквивалентни стандарти</w:t>
      </w:r>
      <w:r w:rsidR="00D832CB">
        <w:t xml:space="preserve"> </w:t>
      </w:r>
      <w:r w:rsidRPr="00523136">
        <w:t>(в приложимите случаи), да са придружени с необходимите сертификати. Опаковките да са здрави с етикети на български език и да съдържат информация за вида на стоката, нейното съхранение, производителя, качеството, дата на производство,  срок на годност, съгласно изискванията за етикетирането и представяне на храните.</w:t>
      </w:r>
    </w:p>
    <w:p w:rsidR="006E6527" w:rsidRPr="00523136" w:rsidRDefault="006E6527" w:rsidP="00BE0617">
      <w:pPr>
        <w:spacing w:line="276" w:lineRule="auto"/>
        <w:ind w:left="709" w:right="283"/>
        <w:jc w:val="both"/>
      </w:pPr>
      <w:r w:rsidRPr="00523136">
        <w:t xml:space="preserve">-Предварително опакованите продукти да са в опаковка, която предпазва от външно замърсяване и не променя </w:t>
      </w:r>
      <w:proofErr w:type="spellStart"/>
      <w:r w:rsidRPr="00523136">
        <w:t>органо</w:t>
      </w:r>
      <w:proofErr w:type="spellEnd"/>
      <w:r w:rsidR="00390BAB">
        <w:t xml:space="preserve"> </w:t>
      </w:r>
      <w:proofErr w:type="spellStart"/>
      <w:r w:rsidRPr="00523136">
        <w:t>лептичните</w:t>
      </w:r>
      <w:proofErr w:type="spellEnd"/>
      <w:r w:rsidRPr="00523136">
        <w:t xml:space="preserve"> им показатели.</w:t>
      </w:r>
    </w:p>
    <w:p w:rsidR="006E6527" w:rsidRPr="00523136" w:rsidRDefault="006E6527" w:rsidP="00BE0617">
      <w:pPr>
        <w:spacing w:line="276" w:lineRule="auto"/>
        <w:ind w:left="709" w:right="283"/>
        <w:jc w:val="both"/>
      </w:pPr>
      <w:r w:rsidRPr="00523136">
        <w:t>- Не се допускат храни с нарушена цялост на опаковката.</w:t>
      </w:r>
    </w:p>
    <w:p w:rsidR="006E6527" w:rsidRPr="00523136" w:rsidRDefault="006E6527" w:rsidP="00BE0617">
      <w:pPr>
        <w:spacing w:line="276" w:lineRule="auto"/>
        <w:ind w:left="709" w:right="283"/>
        <w:jc w:val="both"/>
      </w:pPr>
      <w:r w:rsidRPr="00523136">
        <w:t>- Не се допускат храни с признаци на развала и изтекъл срок на годност.</w:t>
      </w:r>
    </w:p>
    <w:p w:rsidR="006E6527" w:rsidRPr="00523136" w:rsidRDefault="006E6527" w:rsidP="00BE0617">
      <w:pPr>
        <w:spacing w:line="276" w:lineRule="auto"/>
        <w:ind w:left="709" w:right="283"/>
        <w:jc w:val="both"/>
      </w:pPr>
      <w:r w:rsidRPr="00523136">
        <w:t>- Не се допускат храни обработени с йонизиращи лъчения.</w:t>
      </w:r>
    </w:p>
    <w:p w:rsidR="006E6527" w:rsidRPr="00523136" w:rsidRDefault="006E6527" w:rsidP="00BE0617">
      <w:pPr>
        <w:spacing w:line="276" w:lineRule="auto"/>
        <w:ind w:left="709" w:right="283"/>
        <w:jc w:val="both"/>
      </w:pPr>
      <w:r w:rsidRPr="00523136">
        <w:t>- Всяка партида храни се придружава от документ, удостоверяващ произхода на храната и документ за качество и безопасност.</w:t>
      </w:r>
    </w:p>
    <w:p w:rsidR="006E6527" w:rsidRPr="00523136" w:rsidRDefault="006E6527" w:rsidP="00BE0617">
      <w:pPr>
        <w:spacing w:line="276" w:lineRule="auto"/>
        <w:ind w:left="709" w:right="283"/>
        <w:jc w:val="both"/>
      </w:pPr>
      <w:r w:rsidRPr="00523136">
        <w:t xml:space="preserve">- Остатъчният срок на годност на хранителните продукти към датите на доставка трябва да бъде </w:t>
      </w:r>
      <w:r w:rsidRPr="006D6B0C">
        <w:rPr>
          <w:bCs/>
        </w:rPr>
        <w:t>не по-малък от 75%.</w:t>
      </w:r>
    </w:p>
    <w:p w:rsidR="006E6527" w:rsidRPr="00523136" w:rsidRDefault="006E6527" w:rsidP="00744975">
      <w:pPr>
        <w:spacing w:line="276" w:lineRule="auto"/>
        <w:ind w:left="142" w:right="283" w:hanging="142"/>
        <w:jc w:val="both"/>
      </w:pPr>
      <w:r w:rsidRPr="00523136">
        <w:t xml:space="preserve">            - Доставките да се извършват при спазване на всички хигиенни и санитарни изисквания.</w:t>
      </w:r>
    </w:p>
    <w:p w:rsidR="006E6527" w:rsidRPr="00523136" w:rsidRDefault="006E6527" w:rsidP="00BE0617">
      <w:pPr>
        <w:spacing w:line="276" w:lineRule="auto"/>
        <w:ind w:left="709" w:right="283"/>
        <w:jc w:val="both"/>
      </w:pPr>
      <w:r w:rsidRPr="00523136">
        <w:t>- Доставчикът се задължава:</w:t>
      </w:r>
    </w:p>
    <w:p w:rsidR="006E6527" w:rsidRPr="00523136" w:rsidRDefault="006E6527" w:rsidP="00BE0617">
      <w:pPr>
        <w:spacing w:line="276" w:lineRule="auto"/>
        <w:ind w:left="709" w:right="283"/>
        <w:jc w:val="both"/>
      </w:pPr>
      <w:r w:rsidRPr="00523136">
        <w:t>1. Да гарантира добър търговски вид на предлаганите артикули;</w:t>
      </w:r>
    </w:p>
    <w:p w:rsidR="006E6527" w:rsidRPr="00523136" w:rsidRDefault="006E6527" w:rsidP="00BE0617">
      <w:pPr>
        <w:spacing w:line="276" w:lineRule="auto"/>
        <w:ind w:left="709" w:right="283"/>
        <w:jc w:val="both"/>
      </w:pPr>
      <w:r w:rsidRPr="00523136">
        <w:t>2. Да бъде в състояние да доставя конкретно заявените количества до крайния получател в договорените срокове, съобразени със зададените заявки.</w:t>
      </w:r>
    </w:p>
    <w:p w:rsidR="006E6527" w:rsidRPr="00523136" w:rsidRDefault="006E6527" w:rsidP="00BE0617">
      <w:pPr>
        <w:spacing w:line="276" w:lineRule="auto"/>
        <w:ind w:left="709" w:right="283"/>
        <w:jc w:val="both"/>
      </w:pPr>
      <w:r w:rsidRPr="00523136">
        <w:t>3. Да  гарантира пълна подмяна на артикулите с отклонение в качеството</w:t>
      </w:r>
      <w:r w:rsidRPr="00523136">
        <w:rPr>
          <w:b/>
        </w:rPr>
        <w:t>.</w:t>
      </w:r>
    </w:p>
    <w:p w:rsidR="00625D64" w:rsidRDefault="00625D64" w:rsidP="00BE0617">
      <w:pPr>
        <w:spacing w:after="120" w:line="276" w:lineRule="auto"/>
        <w:ind w:left="709" w:right="283"/>
        <w:rPr>
          <w:sz w:val="28"/>
          <w:szCs w:val="28"/>
        </w:rPr>
      </w:pPr>
    </w:p>
    <w:p w:rsidR="006E6527" w:rsidRPr="00523136" w:rsidRDefault="002F147C" w:rsidP="006D6B0C">
      <w:pPr>
        <w:ind w:left="709" w:right="283"/>
        <w:jc w:val="both"/>
        <w:rPr>
          <w:b/>
          <w:bCs/>
        </w:rPr>
      </w:pPr>
      <w:r w:rsidRPr="00523136">
        <w:rPr>
          <w:b/>
          <w:bCs/>
        </w:rPr>
        <w:t>2.</w:t>
      </w:r>
      <w:r w:rsidR="006E6527" w:rsidRPr="00523136">
        <w:rPr>
          <w:b/>
          <w:bCs/>
        </w:rPr>
        <w:t xml:space="preserve">4.Специфични изисквания към суровините и готовите продукти </w:t>
      </w:r>
    </w:p>
    <w:p w:rsidR="006669BF" w:rsidRDefault="00842BAD" w:rsidP="00BE0617">
      <w:pPr>
        <w:spacing w:before="100" w:beforeAutospacing="1" w:after="100" w:afterAutospacing="1" w:line="276" w:lineRule="auto"/>
        <w:ind w:left="709" w:right="283"/>
        <w:jc w:val="both"/>
      </w:pPr>
      <w:r w:rsidRPr="00842BAD">
        <w:t>Всички заявки за хранителни продукти предмет на обществената поръчка ще се предават</w:t>
      </w:r>
      <w:r>
        <w:t xml:space="preserve"> от представители на обектите от Списъка на </w:t>
      </w:r>
      <w:r w:rsidR="006669BF">
        <w:t>обектите</w:t>
      </w:r>
      <w:r>
        <w:t xml:space="preserve"> /приложен към настоящата спецификация/ </w:t>
      </w:r>
      <w:r w:rsidRPr="00842BAD">
        <w:t xml:space="preserve"> на изпълнителите</w:t>
      </w:r>
      <w:r w:rsidR="00D832CB">
        <w:t xml:space="preserve"> по обособените позиции</w:t>
      </w:r>
      <w:r w:rsidR="006669BF">
        <w:t>. Заявките ще се предават в часовия период по дни от седмицата, така както са посочен в приложената към спецификация справка по обекти.</w:t>
      </w:r>
    </w:p>
    <w:p w:rsidR="00390BAB" w:rsidRDefault="00842BAD" w:rsidP="00BE0617">
      <w:pPr>
        <w:spacing w:before="100" w:beforeAutospacing="1" w:after="100" w:afterAutospacing="1" w:line="276" w:lineRule="auto"/>
        <w:ind w:left="709" w:right="283"/>
        <w:jc w:val="both"/>
      </w:pPr>
      <w:r w:rsidRPr="00842BAD">
        <w:t>Ако този ден е обявен за официален празник, заявките ще се предават на изпълнителите на следващ</w:t>
      </w:r>
      <w:r w:rsidR="00390BAB" w:rsidRPr="00842BAD">
        <w:t>ият работен ден</w:t>
      </w:r>
      <w:r w:rsidR="00390BAB">
        <w:t>.</w:t>
      </w:r>
    </w:p>
    <w:p w:rsidR="00842BAD" w:rsidRDefault="00390BAB" w:rsidP="00BE0617">
      <w:pPr>
        <w:spacing w:before="100" w:beforeAutospacing="1" w:after="100" w:afterAutospacing="1" w:line="276" w:lineRule="auto"/>
        <w:ind w:left="709" w:right="283"/>
        <w:jc w:val="both"/>
      </w:pPr>
      <w:r w:rsidRPr="00EF555B">
        <w:t xml:space="preserve">Актуализация на </w:t>
      </w:r>
      <w:r>
        <w:t xml:space="preserve">Списъка на </w:t>
      </w:r>
      <w:r w:rsidR="006669BF">
        <w:t>обектите</w:t>
      </w:r>
      <w:r w:rsidRPr="00EF555B">
        <w:t xml:space="preserve"> се извършва</w:t>
      </w:r>
      <w:r w:rsidR="006669BF">
        <w:t xml:space="preserve"> от Възложителя</w:t>
      </w:r>
      <w:r w:rsidRPr="00EF555B">
        <w:t xml:space="preserve"> с писмено уведомяване на И</w:t>
      </w:r>
      <w:r w:rsidR="006669BF">
        <w:t>зпълнителя</w:t>
      </w:r>
      <w:r w:rsidRPr="00EF555B">
        <w:t xml:space="preserve"> с </w:t>
      </w:r>
      <w:proofErr w:type="spellStart"/>
      <w:r w:rsidRPr="00EF555B">
        <w:t>възлагателно</w:t>
      </w:r>
      <w:proofErr w:type="spellEnd"/>
      <w:r w:rsidRPr="00EF555B">
        <w:t xml:space="preserve"> писмо. Транспортните разходи до местата за доставка са за сметка на И</w:t>
      </w:r>
      <w:r w:rsidR="006669BF">
        <w:t>зпълнителя</w:t>
      </w:r>
      <w:r w:rsidRPr="00EF555B">
        <w:t>.</w:t>
      </w:r>
    </w:p>
    <w:p w:rsidR="006E6527" w:rsidRPr="00523136" w:rsidRDefault="006E6527" w:rsidP="006D6B0C">
      <w:pPr>
        <w:autoSpaceDE w:val="0"/>
        <w:autoSpaceDN w:val="0"/>
        <w:adjustRightInd w:val="0"/>
        <w:ind w:left="709" w:right="283"/>
        <w:jc w:val="both"/>
        <w:rPr>
          <w:b/>
          <w:sz w:val="23"/>
          <w:szCs w:val="23"/>
          <w:lang w:eastAsia="en-US"/>
        </w:rPr>
      </w:pPr>
      <w:r w:rsidRPr="00523136">
        <w:rPr>
          <w:b/>
          <w:sz w:val="23"/>
          <w:szCs w:val="23"/>
          <w:lang w:eastAsia="en-US"/>
        </w:rPr>
        <w:t xml:space="preserve">Млечни произведения </w:t>
      </w:r>
    </w:p>
    <w:p w:rsidR="006E6527" w:rsidRDefault="006E6527" w:rsidP="006D6B0C">
      <w:pPr>
        <w:ind w:left="709" w:right="283"/>
        <w:jc w:val="both"/>
        <w:rPr>
          <w:bCs/>
        </w:rPr>
      </w:pPr>
      <w:r w:rsidRPr="00523136">
        <w:rPr>
          <w:bCs/>
        </w:rPr>
        <w:t xml:space="preserve">Млечните произведения следва да са </w:t>
      </w:r>
      <w:r w:rsidRPr="00523136">
        <w:t>без добавени растителни мазнини, да</w:t>
      </w:r>
      <w:r w:rsidRPr="00523136">
        <w:rPr>
          <w:bCs/>
        </w:rPr>
        <w:t xml:space="preserve"> отговарят на изискванията на  чл.11 от  Наредба № 6  от 10 август 2011 г. за здравословното хранене на децата </w:t>
      </w:r>
      <w:r w:rsidRPr="00523136">
        <w:rPr>
          <w:bCs/>
        </w:rPr>
        <w:lastRenderedPageBreak/>
        <w:t xml:space="preserve">на възраст от 3 до 7 години в детски заведения  и на Специфичните изисквания посочени в Раздел ІІ от </w:t>
      </w:r>
      <w:r w:rsidRPr="00523136">
        <w:rPr>
          <w:shd w:val="clear" w:color="auto" w:fill="FEFEFE"/>
        </w:rPr>
        <w:t xml:space="preserve">Наредба № </w:t>
      </w:r>
      <w:r w:rsidR="0094673C">
        <w:rPr>
          <w:shd w:val="clear" w:color="auto" w:fill="FEFEFE"/>
        </w:rPr>
        <w:t>8</w:t>
      </w:r>
      <w:r w:rsidRPr="00523136">
        <w:rPr>
          <w:shd w:val="clear" w:color="auto" w:fill="FEFEFE"/>
        </w:rPr>
        <w:t xml:space="preserve"> </w:t>
      </w:r>
      <w:r w:rsidR="0094673C" w:rsidRPr="0094673C">
        <w:rPr>
          <w:shd w:val="clear" w:color="auto" w:fill="FEFEFE"/>
        </w:rPr>
        <w:t>о</w:t>
      </w:r>
      <w:r w:rsidR="0094673C" w:rsidRPr="0094673C">
        <w:rPr>
          <w:bCs/>
          <w:shd w:val="clear" w:color="auto" w:fill="FEFEFE"/>
        </w:rPr>
        <w:t>т 4 декември 2018 г. за специфичните изисквания към безопасността и качеството на храните, предлагани в детските заведения, училищните столове и обектите за търговия на дребно на територията на училищата и на детските заведения, както и към храни, предлагани при организирани мероприятия за деца и ученици</w:t>
      </w:r>
      <w:r w:rsidRPr="00523136">
        <w:rPr>
          <w:bCs/>
        </w:rPr>
        <w:t>.</w:t>
      </w:r>
    </w:p>
    <w:p w:rsidR="00066079" w:rsidRPr="00E404D1" w:rsidRDefault="00066079" w:rsidP="006D6B0C">
      <w:pPr>
        <w:ind w:left="709" w:right="283"/>
        <w:jc w:val="both"/>
        <w:rPr>
          <w:bCs/>
          <w:lang w:val="en-US"/>
        </w:rPr>
      </w:pPr>
      <w:r w:rsidRPr="00066079">
        <w:rPr>
          <w:bCs/>
        </w:rPr>
        <w:t>Млечните продукти, за които няма БДС, трябва да са произведени по технологична документация и да отговарят на показателите в наредбите за здравословно хранене по чл.34, ал.2 от Закона за здравето.</w:t>
      </w:r>
    </w:p>
    <w:p w:rsidR="006E6527" w:rsidRPr="00523136" w:rsidRDefault="006E6527" w:rsidP="00E05C5E">
      <w:pPr>
        <w:numPr>
          <w:ilvl w:val="0"/>
          <w:numId w:val="27"/>
        </w:numPr>
        <w:tabs>
          <w:tab w:val="clear" w:pos="5180"/>
        </w:tabs>
        <w:ind w:left="709" w:right="283" w:firstLine="0"/>
        <w:jc w:val="both"/>
      </w:pPr>
      <w:r w:rsidRPr="00523136">
        <w:t xml:space="preserve">Прясното пастьоризирано мляко, което се предлага в </w:t>
      </w:r>
      <w:r w:rsidR="00C933BB" w:rsidRPr="00523136">
        <w:t>обектите към дирекция ОМДС</w:t>
      </w:r>
      <w:r w:rsidRPr="00523136">
        <w:t>, трябва да е произведено от сурово мляко, което отговаря на изискванията на приложение ІІІ, секция ІХ, глава І, т. ІІІ (3) на Регламент 853/2004.</w:t>
      </w:r>
    </w:p>
    <w:p w:rsidR="006E6527" w:rsidRPr="00523136" w:rsidRDefault="006E6527" w:rsidP="00E05C5E">
      <w:pPr>
        <w:numPr>
          <w:ilvl w:val="0"/>
          <w:numId w:val="27"/>
        </w:numPr>
        <w:tabs>
          <w:tab w:val="clear" w:pos="5180"/>
          <w:tab w:val="num" w:pos="1418"/>
        </w:tabs>
        <w:ind w:left="709" w:right="283" w:firstLine="0"/>
        <w:jc w:val="both"/>
      </w:pPr>
      <w:r w:rsidRPr="00523136">
        <w:t xml:space="preserve">Млечните продукти, които се предлагат в </w:t>
      </w:r>
      <w:r w:rsidR="00C933BB" w:rsidRPr="00523136">
        <w:t>обектите към дирекция ОМДС</w:t>
      </w:r>
      <w:r w:rsidRPr="00523136">
        <w:t>, трябва да са произведени от сурово мляко, което отговаря на изискванията на приложение ІІІ, секция ІХ, глава І, т. ІІІ (3) на Регламент 853/2004.</w:t>
      </w:r>
    </w:p>
    <w:p w:rsidR="006E6527" w:rsidRPr="00523136" w:rsidRDefault="006E6527" w:rsidP="00E05C5E">
      <w:pPr>
        <w:numPr>
          <w:ilvl w:val="0"/>
          <w:numId w:val="27"/>
        </w:numPr>
        <w:tabs>
          <w:tab w:val="clear" w:pos="5180"/>
          <w:tab w:val="num" w:pos="1418"/>
        </w:tabs>
        <w:ind w:left="709" w:right="283" w:firstLine="0"/>
        <w:jc w:val="both"/>
      </w:pPr>
      <w:r w:rsidRPr="00523136">
        <w:t xml:space="preserve">Киселото мляко, което се предлага в </w:t>
      </w:r>
      <w:r w:rsidR="00C933BB" w:rsidRPr="00523136">
        <w:t>обектите към дирекция ОМДС</w:t>
      </w:r>
      <w:r w:rsidRPr="00523136">
        <w:t>, трябва да е произведено в</w:t>
      </w:r>
      <w:r w:rsidRPr="00CF4622">
        <w:rPr>
          <w:lang w:val="ru-RU"/>
        </w:rPr>
        <w:t xml:space="preserve"> </w:t>
      </w:r>
      <w:r w:rsidRPr="00523136">
        <w:t>съответствие със стандарт БДС 12:2010.</w:t>
      </w:r>
    </w:p>
    <w:p w:rsidR="006E6527" w:rsidRPr="00523136" w:rsidRDefault="006E6527" w:rsidP="00E05C5E">
      <w:pPr>
        <w:numPr>
          <w:ilvl w:val="0"/>
          <w:numId w:val="27"/>
        </w:numPr>
        <w:tabs>
          <w:tab w:val="clear" w:pos="5180"/>
          <w:tab w:val="num" w:pos="1418"/>
        </w:tabs>
        <w:ind w:left="709" w:right="283" w:firstLine="0"/>
        <w:jc w:val="both"/>
      </w:pPr>
      <w:r w:rsidRPr="00523136">
        <w:t xml:space="preserve">Сиренето, което се предлага в </w:t>
      </w:r>
      <w:r w:rsidR="00C933BB" w:rsidRPr="00523136">
        <w:t>обектите към дирекция ОМДС</w:t>
      </w:r>
      <w:r w:rsidRPr="00523136">
        <w:t>, трябва да е произведено в съответствие със стандарт БДС 15:2010.</w:t>
      </w:r>
    </w:p>
    <w:p w:rsidR="006E6527" w:rsidRPr="00523136" w:rsidRDefault="006E6527" w:rsidP="00E05C5E">
      <w:pPr>
        <w:numPr>
          <w:ilvl w:val="0"/>
          <w:numId w:val="27"/>
        </w:numPr>
        <w:tabs>
          <w:tab w:val="clear" w:pos="5180"/>
          <w:tab w:val="num" w:pos="1418"/>
        </w:tabs>
        <w:ind w:left="709" w:right="283" w:firstLine="0"/>
        <w:jc w:val="both"/>
      </w:pPr>
      <w:r w:rsidRPr="00523136">
        <w:t xml:space="preserve">Кашкавалът, който се предлага в </w:t>
      </w:r>
      <w:r w:rsidR="00C933BB" w:rsidRPr="00523136">
        <w:t>обектите към дирекция ОМДС</w:t>
      </w:r>
      <w:r w:rsidRPr="00523136">
        <w:t>, трябва да е произведен в съответствие със стандарт БДС 14:2010.</w:t>
      </w:r>
    </w:p>
    <w:p w:rsidR="006E6527" w:rsidRPr="00523136" w:rsidRDefault="006E6527" w:rsidP="00E05C5E">
      <w:pPr>
        <w:numPr>
          <w:ilvl w:val="0"/>
          <w:numId w:val="27"/>
        </w:numPr>
        <w:tabs>
          <w:tab w:val="clear" w:pos="5180"/>
          <w:tab w:val="num" w:pos="1418"/>
        </w:tabs>
        <w:autoSpaceDE w:val="0"/>
        <w:autoSpaceDN w:val="0"/>
        <w:adjustRightInd w:val="0"/>
        <w:ind w:left="709" w:right="283" w:firstLine="0"/>
        <w:jc w:val="both"/>
        <w:rPr>
          <w:color w:val="000000"/>
          <w:sz w:val="23"/>
          <w:szCs w:val="23"/>
          <w:lang w:eastAsia="en-US"/>
        </w:rPr>
      </w:pPr>
      <w:r w:rsidRPr="00523136">
        <w:rPr>
          <w:color w:val="000000"/>
          <w:lang w:eastAsia="en-US"/>
        </w:rPr>
        <w:t xml:space="preserve">Млякото и млечните продукти да бъдат без добавени растителни мазнини, оцветители и консерванти. </w:t>
      </w:r>
    </w:p>
    <w:p w:rsidR="006E6527" w:rsidRPr="00E05C5E" w:rsidRDefault="006E6527" w:rsidP="00E05C5E">
      <w:pPr>
        <w:numPr>
          <w:ilvl w:val="0"/>
          <w:numId w:val="27"/>
        </w:numPr>
        <w:tabs>
          <w:tab w:val="clear" w:pos="5180"/>
          <w:tab w:val="num" w:pos="1418"/>
        </w:tabs>
        <w:autoSpaceDE w:val="0"/>
        <w:autoSpaceDN w:val="0"/>
        <w:adjustRightInd w:val="0"/>
        <w:ind w:left="709" w:right="283" w:firstLine="0"/>
        <w:jc w:val="both"/>
        <w:rPr>
          <w:sz w:val="23"/>
          <w:szCs w:val="23"/>
          <w:lang w:eastAsia="en-US"/>
        </w:rPr>
      </w:pPr>
      <w:r w:rsidRPr="00523136">
        <w:rPr>
          <w:lang w:eastAsia="en-US"/>
        </w:rPr>
        <w:t xml:space="preserve">В </w:t>
      </w:r>
      <w:r w:rsidR="00C933BB" w:rsidRPr="00523136">
        <w:rPr>
          <w:lang w:eastAsia="en-US"/>
        </w:rPr>
        <w:t>обектите към дирекция ОМДС</w:t>
      </w:r>
      <w:r w:rsidRPr="00523136">
        <w:rPr>
          <w:lang w:eastAsia="en-US"/>
        </w:rPr>
        <w:t xml:space="preserve">  да се доставя само краве масло с минимум 82 % мазнини в състава си. </w:t>
      </w:r>
    </w:p>
    <w:p w:rsidR="00E05C5E" w:rsidRPr="00CB5ED4" w:rsidRDefault="00E05C5E" w:rsidP="00E05C5E">
      <w:pPr>
        <w:numPr>
          <w:ilvl w:val="0"/>
          <w:numId w:val="27"/>
        </w:numPr>
        <w:tabs>
          <w:tab w:val="clear" w:pos="5180"/>
        </w:tabs>
        <w:autoSpaceDE w:val="0"/>
        <w:autoSpaceDN w:val="0"/>
        <w:adjustRightInd w:val="0"/>
        <w:ind w:left="709" w:firstLine="0"/>
        <w:jc w:val="both"/>
        <w:rPr>
          <w:color w:val="000000"/>
          <w:sz w:val="23"/>
          <w:szCs w:val="23"/>
          <w:lang w:eastAsia="en-US"/>
        </w:rPr>
      </w:pPr>
      <w:r w:rsidRPr="00CB5ED4">
        <w:rPr>
          <w:color w:val="000000"/>
          <w:lang w:eastAsia="en-US"/>
        </w:rPr>
        <w:t xml:space="preserve">Млякото и млечните продукти за детски ясли и ДМК следва да </w:t>
      </w:r>
      <w:proofErr w:type="spellStart"/>
      <w:r w:rsidRPr="00CB5ED4">
        <w:rPr>
          <w:color w:val="000000"/>
          <w:lang w:eastAsia="en-US"/>
        </w:rPr>
        <w:t>отговарят</w:t>
      </w:r>
      <w:r w:rsidRPr="00CB5ED4">
        <w:rPr>
          <w:bCs/>
        </w:rPr>
        <w:t>на</w:t>
      </w:r>
      <w:proofErr w:type="spellEnd"/>
      <w:r w:rsidRPr="00CB5ED4">
        <w:rPr>
          <w:bCs/>
        </w:rPr>
        <w:t xml:space="preserve"> чл. 13 от Наредба № 2 от 07.03.2013 г. за здравословно хранене на децата на възраст от 0 до 3 години в детските заведения и детските кухни.</w:t>
      </w:r>
    </w:p>
    <w:p w:rsidR="00E05C5E" w:rsidRPr="00523136" w:rsidRDefault="00E05C5E" w:rsidP="00E05C5E">
      <w:pPr>
        <w:autoSpaceDE w:val="0"/>
        <w:autoSpaceDN w:val="0"/>
        <w:adjustRightInd w:val="0"/>
        <w:ind w:left="709" w:right="283"/>
        <w:jc w:val="both"/>
        <w:rPr>
          <w:sz w:val="23"/>
          <w:szCs w:val="23"/>
          <w:lang w:eastAsia="en-US"/>
        </w:rPr>
      </w:pPr>
    </w:p>
    <w:p w:rsidR="00E05C5E" w:rsidRDefault="00E05C5E" w:rsidP="00E05C5E">
      <w:pPr>
        <w:ind w:left="709" w:right="283"/>
        <w:jc w:val="both"/>
      </w:pPr>
      <w:r w:rsidRPr="00605562">
        <w:rPr>
          <w:b/>
          <w:lang w:val="en-US"/>
        </w:rPr>
        <w:t>3</w:t>
      </w:r>
      <w:r>
        <w:t xml:space="preserve">.Срокът за изпълнение на обществената поръчка </w:t>
      </w:r>
      <w:r w:rsidRPr="001A09DB">
        <w:rPr>
          <w:b/>
        </w:rPr>
        <w:t xml:space="preserve">е </w:t>
      </w:r>
      <w:r>
        <w:rPr>
          <w:b/>
        </w:rPr>
        <w:t>36</w:t>
      </w:r>
      <w:r w:rsidRPr="001A09DB">
        <w:rPr>
          <w:b/>
        </w:rPr>
        <w:t xml:space="preserve"> </w:t>
      </w:r>
      <w:r>
        <w:rPr>
          <w:b/>
        </w:rPr>
        <w:t>месеца, считано от датата на подписване на договора</w:t>
      </w:r>
      <w:r w:rsidRPr="001A09DB">
        <w:rPr>
          <w:b/>
        </w:rPr>
        <w:t>.</w:t>
      </w:r>
    </w:p>
    <w:p w:rsidR="00E05C5E" w:rsidRPr="00523136" w:rsidRDefault="00E05C5E" w:rsidP="00E05C5E">
      <w:pPr>
        <w:ind w:left="709" w:right="283"/>
        <w:jc w:val="both"/>
      </w:pPr>
      <w:r w:rsidRPr="00605562">
        <w:rPr>
          <w:b/>
        </w:rPr>
        <w:t>4.</w:t>
      </w:r>
      <w:r>
        <w:t xml:space="preserve"> Регулаторния режим на цените за периода на изпълнение на договора ще се получава като </w:t>
      </w:r>
      <w:r w:rsidRPr="00F03DD7">
        <w:t xml:space="preserve">стойността на доставката </w:t>
      </w:r>
      <w:r>
        <w:t xml:space="preserve">ще бъде </w:t>
      </w:r>
      <w:r w:rsidRPr="00F03DD7">
        <w:t xml:space="preserve">формирана по </w:t>
      </w:r>
      <w:r>
        <w:t xml:space="preserve">метода - </w:t>
      </w:r>
      <w:r w:rsidRPr="00E05C5E">
        <w:rPr>
          <w:rFonts w:eastAsia="Calibri"/>
          <w:bCs/>
          <w:lang w:eastAsia="en-US"/>
        </w:rPr>
        <w:t>средна цена  на едро за конкретния продукт, съгласно  актуални данни от САПИ ЕООД  и процент отстъпка,</w:t>
      </w:r>
      <w:r w:rsidRPr="00A36F5F">
        <w:rPr>
          <w:rFonts w:eastAsia="Calibri"/>
          <w:bCs/>
          <w:color w:val="7030A0"/>
          <w:lang w:eastAsia="en-US"/>
        </w:rPr>
        <w:t xml:space="preserve"> </w:t>
      </w:r>
      <w:r w:rsidRPr="00523136">
        <w:t xml:space="preserve"> при условия, посочени в проекта на договор, част от настоящата документация.</w:t>
      </w:r>
    </w:p>
    <w:p w:rsidR="00CF0029" w:rsidRDefault="00A76DCD" w:rsidP="006D6B0C">
      <w:pPr>
        <w:ind w:left="709" w:right="283"/>
        <w:jc w:val="both"/>
      </w:pPr>
      <w:r w:rsidRPr="00523136">
        <w:t>Списъци на обектите, обхванати от настоящата обществена поръчка</w:t>
      </w:r>
      <w:r w:rsidR="00236A94" w:rsidRPr="00523136">
        <w:t>,</w:t>
      </w:r>
      <w:r w:rsidRPr="00523136">
        <w:t xml:space="preserve"> са приложени към</w:t>
      </w:r>
      <w:r w:rsidRPr="00635346">
        <w:t xml:space="preserve"> документацията</w:t>
      </w:r>
      <w:r w:rsidR="00236A94" w:rsidRPr="00635346">
        <w:t xml:space="preserve">. </w:t>
      </w:r>
    </w:p>
    <w:p w:rsidR="00A76DCD" w:rsidRPr="001A09DB" w:rsidRDefault="00605562" w:rsidP="006D6B0C">
      <w:pPr>
        <w:ind w:left="709" w:right="283"/>
        <w:jc w:val="both"/>
      </w:pPr>
      <w:r w:rsidRPr="00605562">
        <w:rPr>
          <w:b/>
        </w:rPr>
        <w:t>6</w:t>
      </w:r>
      <w:r w:rsidR="00A76DCD" w:rsidRPr="00605562">
        <w:rPr>
          <w:b/>
        </w:rPr>
        <w:t>.</w:t>
      </w:r>
      <w:r w:rsidR="00A76DCD" w:rsidRPr="00A76DCD">
        <w:t xml:space="preserve">ВЪЗЛОЖИТЕЛЯТ </w:t>
      </w:r>
      <w:r w:rsidR="00A76DCD">
        <w:t>заплаща</w:t>
      </w:r>
      <w:r w:rsidR="00A76DCD" w:rsidRPr="00A76DCD">
        <w:t xml:space="preserve"> на ИЗПЪЛНИТЕЛЯ стойността на доставката в  срок от 30 календарни дни от одобряване на фактурата и документ, удостоверяващ предаването на стоката.</w:t>
      </w:r>
    </w:p>
    <w:p w:rsidR="007B7738" w:rsidRPr="00CF0029" w:rsidRDefault="00605562" w:rsidP="006D6B0C">
      <w:pPr>
        <w:ind w:left="709" w:right="283"/>
        <w:jc w:val="both"/>
      </w:pPr>
      <w:r w:rsidRPr="00605562">
        <w:rPr>
          <w:b/>
          <w:color w:val="000000"/>
        </w:rPr>
        <w:t>7</w:t>
      </w:r>
      <w:r w:rsidR="00827208" w:rsidRPr="00605562">
        <w:rPr>
          <w:b/>
          <w:color w:val="000000"/>
        </w:rPr>
        <w:t>.</w:t>
      </w:r>
      <w:r w:rsidR="00827208">
        <w:rPr>
          <w:color w:val="000000"/>
        </w:rPr>
        <w:t xml:space="preserve"> П</w:t>
      </w:r>
      <w:r w:rsidR="006669BF">
        <w:rPr>
          <w:color w:val="000000"/>
        </w:rPr>
        <w:t>осочените в документацията на обществената поръчка</w:t>
      </w:r>
      <w:r w:rsidR="00827208">
        <w:rPr>
          <w:color w:val="000000"/>
        </w:rPr>
        <w:t xml:space="preserve"> </w:t>
      </w:r>
      <w:r w:rsidR="007751C4">
        <w:rPr>
          <w:color w:val="000000"/>
        </w:rPr>
        <w:t xml:space="preserve">общи </w:t>
      </w:r>
      <w:r w:rsidR="00827208">
        <w:rPr>
          <w:color w:val="000000"/>
        </w:rPr>
        <w:t xml:space="preserve">стойности на отделните позиции </w:t>
      </w:r>
      <w:r w:rsidR="00CF0029" w:rsidRPr="00CF0029">
        <w:rPr>
          <w:color w:val="000000"/>
        </w:rPr>
        <w:t xml:space="preserve">са </w:t>
      </w:r>
      <w:r w:rsidR="00CF0029" w:rsidRPr="00D66868">
        <w:rPr>
          <w:color w:val="000000"/>
        </w:rPr>
        <w:t>максимални</w:t>
      </w:r>
      <w:r w:rsidR="00827208" w:rsidRPr="00D66868">
        <w:t>.</w:t>
      </w:r>
      <w:r w:rsidR="00827208" w:rsidRPr="00CF0029">
        <w:t xml:space="preserve"> </w:t>
      </w:r>
    </w:p>
    <w:p w:rsidR="00605562" w:rsidRPr="00605562" w:rsidRDefault="00605562" w:rsidP="006D6B0C">
      <w:pPr>
        <w:ind w:left="709" w:right="283"/>
        <w:jc w:val="both"/>
      </w:pPr>
      <w:r w:rsidRPr="00605562">
        <w:rPr>
          <w:b/>
        </w:rPr>
        <w:t>8.</w:t>
      </w:r>
      <w:r w:rsidRPr="00605562">
        <w:t xml:space="preserve"> Транспортните разходи до местата за доставка са за сметка на Изпълнителя.</w:t>
      </w:r>
    </w:p>
    <w:p w:rsidR="007B7738" w:rsidRPr="00BB08F6" w:rsidRDefault="007B7738" w:rsidP="006D6B0C">
      <w:pPr>
        <w:ind w:left="709" w:right="283"/>
        <w:jc w:val="both"/>
      </w:pPr>
    </w:p>
    <w:p w:rsidR="007B7738" w:rsidRPr="00BB08F6" w:rsidRDefault="007B7738" w:rsidP="006D6B0C">
      <w:pPr>
        <w:ind w:left="709" w:right="283"/>
        <w:jc w:val="both"/>
        <w:rPr>
          <w:b/>
          <w:u w:val="single"/>
        </w:rPr>
      </w:pPr>
      <w:r w:rsidRPr="00BB08F6">
        <w:rPr>
          <w:b/>
          <w:u w:val="single"/>
        </w:rPr>
        <w:t>Навсякъде, където в настоящата документация се посочва конкретен модел, източник, процес, търговска марка, патент, тип, произход или производство, да се чете с „или еквивалент”.</w:t>
      </w:r>
    </w:p>
    <w:p w:rsidR="007B7738" w:rsidRPr="00BB08F6" w:rsidRDefault="007B7738" w:rsidP="006D6B0C">
      <w:pPr>
        <w:ind w:left="709" w:right="283"/>
        <w:jc w:val="both"/>
        <w:rPr>
          <w:u w:val="single"/>
        </w:rPr>
      </w:pPr>
    </w:p>
    <w:p w:rsidR="007B7738" w:rsidRPr="00BB08F6" w:rsidRDefault="007B7738" w:rsidP="006D6B0C">
      <w:pPr>
        <w:ind w:left="709" w:right="283"/>
        <w:jc w:val="both"/>
        <w:rPr>
          <w:b/>
          <w:i/>
        </w:rPr>
      </w:pPr>
      <w:r w:rsidRPr="00BB08F6">
        <w:rPr>
          <w:b/>
          <w:i/>
        </w:rPr>
        <w:t>Количествата на доставяните хранителни продукти са приблизителни и възложителят си запазва правото да намалява или увеличава тяхното количество в зависимост от конкретните потребности.</w:t>
      </w:r>
    </w:p>
    <w:p w:rsidR="007B7738" w:rsidRPr="00BB08F6" w:rsidRDefault="007B7738" w:rsidP="006D6B0C">
      <w:pPr>
        <w:ind w:left="709" w:right="283"/>
        <w:jc w:val="both"/>
      </w:pPr>
    </w:p>
    <w:p w:rsidR="007751C4" w:rsidRDefault="007B7738" w:rsidP="007751C4">
      <w:pPr>
        <w:ind w:left="709" w:right="283"/>
        <w:jc w:val="both"/>
      </w:pPr>
      <w:r w:rsidRPr="00BB08F6">
        <w:lastRenderedPageBreak/>
        <w:t>ВЪЗЛОЖИТЕЛЯТ не е ангажиран по никакъв начин с отношенията между ИЗПЪЛНИТЕЛЯ и неговите сътрудници, възникнали по повод дейността – предмет на този договор. При възникване на обстоятелства, касаещи вече постигнати  договорености между ИЗПЪЛНИТЕЛЯ и негови партньори, подизпълнители или сътрудници, ИЗПЪЛНИТЕЛЯ  е длъжен да предприеме всички необходими мерки  и да обезпечи изпълнението на задълженията си по договора. При смяна на доставчика или  производителя</w:t>
      </w:r>
      <w:r>
        <w:t>,</w:t>
      </w:r>
      <w:r w:rsidRPr="00BB08F6">
        <w:t xml:space="preserve"> ИЗПЪЛНИТЕЛЯТ е длъжен да обезпечи изпълнението на доставката, като качеството и характеристиките на стоките не може да се влошават. Смяната на източника, от който ИЗПЪЛНИТЕЛЯТ осигурява стоките</w:t>
      </w:r>
      <w:r w:rsidR="00A40767">
        <w:t>,</w:t>
      </w:r>
      <w:r w:rsidRPr="00BB08F6">
        <w:t xml:space="preserve"> не може да  води до доставка на храни с по- лоши характеристики.</w:t>
      </w:r>
    </w:p>
    <w:p w:rsidR="007751C4" w:rsidRDefault="007751C4" w:rsidP="007751C4">
      <w:pPr>
        <w:ind w:left="709" w:right="283"/>
        <w:jc w:val="both"/>
      </w:pPr>
      <w:r>
        <w:t xml:space="preserve">Всички доставки на заявените хранителни продукти трябва да се извършват във часовия период по дни от седмицата, така както са посочени в приложената към Спецификацията справка по обекти.  </w:t>
      </w:r>
    </w:p>
    <w:p w:rsidR="007B7738" w:rsidRDefault="007B7738" w:rsidP="006D6B0C">
      <w:pPr>
        <w:ind w:left="709" w:right="283"/>
        <w:jc w:val="both"/>
      </w:pPr>
      <w:r w:rsidRPr="00BB08F6">
        <w:t xml:space="preserve">ИЗПЪЛНИТЕЛЯТ  се задължава да доставя хранителни </w:t>
      </w:r>
      <w:r w:rsidR="00A40767">
        <w:t>продукти</w:t>
      </w:r>
      <w:r w:rsidRPr="00BB08F6">
        <w:t xml:space="preserve"> с доказан произход, отговарящи на нормативно установените изисквания за качество и за безопасност при употреба от крайни потребители, както и на санитарните, ветеринарно- санитарните, хигиенни и други норми, установени от действащото законодателство в Република България.</w:t>
      </w:r>
    </w:p>
    <w:p w:rsidR="00FA66FB" w:rsidRDefault="00FA66FB" w:rsidP="006D6B0C">
      <w:pPr>
        <w:ind w:left="709" w:right="283"/>
        <w:jc w:val="both"/>
      </w:pPr>
    </w:p>
    <w:p w:rsidR="00D832CB" w:rsidRDefault="00FA66FB" w:rsidP="006D6B0C">
      <w:pPr>
        <w:ind w:left="709" w:right="283"/>
        <w:jc w:val="both"/>
      </w:pPr>
      <w:r>
        <w:t>Неразделна част от техническата спецификация</w:t>
      </w:r>
      <w:r w:rsidR="00D832CB">
        <w:t xml:space="preserve"> са:</w:t>
      </w:r>
    </w:p>
    <w:p w:rsidR="00FA66FB" w:rsidRPr="00D832CB" w:rsidRDefault="00FA66FB" w:rsidP="00173481">
      <w:pPr>
        <w:pStyle w:val="affe"/>
        <w:numPr>
          <w:ilvl w:val="0"/>
          <w:numId w:val="40"/>
        </w:numPr>
        <w:ind w:left="709" w:right="283" w:hanging="142"/>
        <w:jc w:val="both"/>
      </w:pPr>
      <w:r w:rsidRPr="007751C4">
        <w:t xml:space="preserve">Списък </w:t>
      </w:r>
      <w:r w:rsidR="007751C4" w:rsidRPr="007751C4">
        <w:t>на обекти, за които ще се извършва доставка на хранителни продукти,</w:t>
      </w:r>
      <w:r w:rsidRPr="007751C4">
        <w:t xml:space="preserve"> към </w:t>
      </w:r>
      <w:r w:rsidR="007751C4" w:rsidRPr="007751C4">
        <w:t>„Център за социални услуги</w:t>
      </w:r>
      <w:r w:rsidRPr="007751C4">
        <w:t>“</w:t>
      </w:r>
      <w:r w:rsidR="007751C4" w:rsidRPr="007751C4">
        <w:t xml:space="preserve"> при Община</w:t>
      </w:r>
      <w:r w:rsidR="007751C4">
        <w:t xml:space="preserve"> Велико Търново</w:t>
      </w:r>
      <w:r>
        <w:t xml:space="preserve"> за които е необходимо доставка на хранителни продукти – </w:t>
      </w:r>
      <w:r w:rsidR="00AE64BD" w:rsidRPr="007751C4">
        <w:rPr>
          <w:lang w:eastAsia="ar-SA"/>
        </w:rPr>
        <w:t>Приложение №</w:t>
      </w:r>
      <w:r w:rsidR="00E7202B">
        <w:rPr>
          <w:lang w:eastAsia="ar-SA"/>
        </w:rPr>
        <w:t>3</w:t>
      </w:r>
      <w:r w:rsidR="00AE64BD" w:rsidRPr="007751C4">
        <w:rPr>
          <w:lang w:eastAsia="ar-SA"/>
        </w:rPr>
        <w:t>а</w:t>
      </w:r>
      <w:r w:rsidR="00D832CB" w:rsidRPr="007751C4">
        <w:rPr>
          <w:lang w:eastAsia="ar-SA"/>
        </w:rPr>
        <w:t>;</w:t>
      </w:r>
    </w:p>
    <w:p w:rsidR="00D832CB" w:rsidRPr="007751C4" w:rsidRDefault="00D832CB" w:rsidP="00173481">
      <w:pPr>
        <w:pStyle w:val="affe"/>
        <w:numPr>
          <w:ilvl w:val="0"/>
          <w:numId w:val="40"/>
        </w:numPr>
        <w:ind w:left="709" w:hanging="142"/>
        <w:jc w:val="both"/>
      </w:pPr>
      <w:r w:rsidRPr="00D832CB">
        <w:rPr>
          <w:lang w:eastAsia="ar-SA"/>
        </w:rPr>
        <w:t>Пълен списък на хранителните продукти, предмет на обществената поръчка</w:t>
      </w:r>
      <w:r>
        <w:rPr>
          <w:b/>
          <w:lang w:eastAsia="ar-SA"/>
        </w:rPr>
        <w:t xml:space="preserve"> – </w:t>
      </w:r>
      <w:r w:rsidRPr="007751C4">
        <w:rPr>
          <w:lang w:eastAsia="ar-SA"/>
        </w:rPr>
        <w:t>Приложение №</w:t>
      </w:r>
      <w:r w:rsidR="00E7202B">
        <w:rPr>
          <w:lang w:eastAsia="ar-SA"/>
        </w:rPr>
        <w:t>3</w:t>
      </w:r>
      <w:r w:rsidRPr="007751C4">
        <w:rPr>
          <w:lang w:eastAsia="ar-SA"/>
        </w:rPr>
        <w:t>б.</w:t>
      </w:r>
    </w:p>
    <w:p w:rsidR="007751C4" w:rsidRPr="00682983" w:rsidRDefault="007751C4" w:rsidP="00173481">
      <w:pPr>
        <w:pStyle w:val="affe"/>
        <w:numPr>
          <w:ilvl w:val="0"/>
          <w:numId w:val="40"/>
        </w:numPr>
        <w:ind w:left="709" w:hanging="142"/>
        <w:jc w:val="both"/>
      </w:pPr>
      <w:r w:rsidRPr="007751C4">
        <w:t>Информация за заявяването и доставянето на хранителни продукти по обособени позиции по обекти</w:t>
      </w:r>
      <w:r>
        <w:rPr>
          <w:b/>
          <w:lang w:eastAsia="ar-SA"/>
        </w:rPr>
        <w:t xml:space="preserve">– </w:t>
      </w:r>
      <w:r w:rsidRPr="007751C4">
        <w:rPr>
          <w:lang w:eastAsia="ar-SA"/>
        </w:rPr>
        <w:t>Приложение №</w:t>
      </w:r>
      <w:r w:rsidR="00E7202B">
        <w:rPr>
          <w:lang w:eastAsia="ar-SA"/>
        </w:rPr>
        <w:t>3</w:t>
      </w:r>
      <w:r w:rsidRPr="007751C4">
        <w:rPr>
          <w:lang w:eastAsia="ar-SA"/>
        </w:rPr>
        <w:t>в.</w:t>
      </w:r>
    </w:p>
    <w:p w:rsidR="00682983" w:rsidRDefault="00682983" w:rsidP="00682983">
      <w:pPr>
        <w:pBdr>
          <w:bottom w:val="single" w:sz="6" w:space="1" w:color="auto"/>
        </w:pBdr>
        <w:jc w:val="both"/>
      </w:pPr>
    </w:p>
    <w:p w:rsidR="00393BAE" w:rsidRDefault="00393BAE" w:rsidP="00682983">
      <w:pPr>
        <w:jc w:val="both"/>
      </w:pPr>
    </w:p>
    <w:sectPr w:rsidR="00393BAE" w:rsidSect="006D6B0C">
      <w:headerReference w:type="default" r:id="rId7"/>
      <w:pgSz w:w="11906" w:h="16838"/>
      <w:pgMar w:top="1135" w:right="424"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632" w:rsidRDefault="00971632" w:rsidP="00B87160">
      <w:r>
        <w:separator/>
      </w:r>
    </w:p>
  </w:endnote>
  <w:endnote w:type="continuationSeparator" w:id="0">
    <w:p w:rsidR="00971632" w:rsidRDefault="00971632" w:rsidP="00B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imes CY">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HelveticaNeue-Medium">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632" w:rsidRDefault="00971632" w:rsidP="00B87160">
      <w:r>
        <w:separator/>
      </w:r>
    </w:p>
  </w:footnote>
  <w:footnote w:type="continuationSeparator" w:id="0">
    <w:p w:rsidR="00971632" w:rsidRDefault="00971632" w:rsidP="00B871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821053"/>
      <w:docPartObj>
        <w:docPartGallery w:val="Page Numbers (Top of Page)"/>
        <w:docPartUnique/>
      </w:docPartObj>
    </w:sdtPr>
    <w:sdtEndPr/>
    <w:sdtContent>
      <w:p w:rsidR="00B87160" w:rsidRDefault="00B87160">
        <w:pPr>
          <w:pStyle w:val="a4"/>
          <w:jc w:val="right"/>
        </w:pPr>
        <w:r>
          <w:fldChar w:fldCharType="begin"/>
        </w:r>
        <w:r>
          <w:instrText>PAGE   \* MERGEFORMAT</w:instrText>
        </w:r>
        <w:r>
          <w:fldChar w:fldCharType="separate"/>
        </w:r>
        <w:r w:rsidR="004329CB">
          <w:rPr>
            <w:noProof/>
          </w:rPr>
          <w:t>4</w:t>
        </w:r>
        <w:r>
          <w:fldChar w:fldCharType="end"/>
        </w:r>
      </w:p>
    </w:sdtContent>
  </w:sdt>
  <w:p w:rsidR="00B87160" w:rsidRDefault="00B871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2A867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52E10"/>
    <w:multiLevelType w:val="hybridMultilevel"/>
    <w:tmpl w:val="C402149C"/>
    <w:lvl w:ilvl="0" w:tplc="04020001">
      <w:start w:val="1"/>
      <w:numFmt w:val="bullet"/>
      <w:lvlText w:val=""/>
      <w:lvlJc w:val="left"/>
      <w:pPr>
        <w:tabs>
          <w:tab w:val="num" w:pos="5180"/>
        </w:tabs>
        <w:ind w:left="518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C42FC"/>
    <w:multiLevelType w:val="multilevel"/>
    <w:tmpl w:val="CC9C2572"/>
    <w:lvl w:ilvl="0">
      <w:start w:val="1"/>
      <w:numFmt w:val="decimal"/>
      <w:lvlText w:val="%1."/>
      <w:lvlJc w:val="left"/>
      <w:pPr>
        <w:tabs>
          <w:tab w:val="num" w:pos="0"/>
        </w:tabs>
        <w:ind w:left="851" w:hanging="851"/>
      </w:pPr>
      <w:rPr>
        <w:rFonts w:cs="Times New Roman" w:hint="default"/>
        <w:b/>
      </w:rPr>
    </w:lvl>
    <w:lvl w:ilvl="1">
      <w:start w:val="1"/>
      <w:numFmt w:val="decimal"/>
      <w:lvlText w:val="%1.%2."/>
      <w:lvlJc w:val="left"/>
      <w:pPr>
        <w:tabs>
          <w:tab w:val="num" w:pos="0"/>
        </w:tabs>
        <w:ind w:left="851" w:hanging="851"/>
      </w:pPr>
      <w:rPr>
        <w:rFonts w:cs="Times New Roman" w:hint="default"/>
        <w:b w:val="0"/>
        <w:sz w:val="24"/>
        <w:szCs w:val="24"/>
      </w:rPr>
    </w:lvl>
    <w:lvl w:ilvl="2">
      <w:start w:val="1"/>
      <w:numFmt w:val="decimal"/>
      <w:lvlText w:val="%1.%2.%3."/>
      <w:lvlJc w:val="left"/>
      <w:pPr>
        <w:tabs>
          <w:tab w:val="num" w:pos="0"/>
        </w:tabs>
        <w:ind w:left="851" w:hanging="851"/>
      </w:pPr>
      <w:rPr>
        <w:rFonts w:cs="Times New Roman" w:hint="default"/>
        <w:b w:val="0"/>
      </w:rPr>
    </w:lvl>
    <w:lvl w:ilvl="3">
      <w:start w:val="1"/>
      <w:numFmt w:val="decimal"/>
      <w:lvlText w:val="%1.%2.%3.%4."/>
      <w:lvlJc w:val="left"/>
      <w:pPr>
        <w:tabs>
          <w:tab w:val="num" w:pos="720"/>
        </w:tabs>
        <w:ind w:left="720" w:hanging="720"/>
      </w:pPr>
      <w:rPr>
        <w:rFonts w:cs="Times New Roman" w:hint="default"/>
        <w:b w:val="0"/>
        <w:sz w:val="20"/>
        <w:szCs w:val="2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 w15:restartNumberingAfterBreak="0">
    <w:nsid w:val="133F7D28"/>
    <w:multiLevelType w:val="hybridMultilevel"/>
    <w:tmpl w:val="D3948FE8"/>
    <w:lvl w:ilvl="0" w:tplc="2C7E2506">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8F51F4"/>
    <w:multiLevelType w:val="hybridMultilevel"/>
    <w:tmpl w:val="668EE96E"/>
    <w:lvl w:ilvl="0" w:tplc="0402000D">
      <w:start w:val="1"/>
      <w:numFmt w:val="bullet"/>
      <w:lvlText w:val=""/>
      <w:lvlJc w:val="left"/>
      <w:pPr>
        <w:ind w:left="1800" w:hanging="360"/>
      </w:pPr>
      <w:rPr>
        <w:rFonts w:ascii="Wingdings" w:hAnsi="Wingdings"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5" w15:restartNumberingAfterBreak="0">
    <w:nsid w:val="1BC03F21"/>
    <w:multiLevelType w:val="hybridMultilevel"/>
    <w:tmpl w:val="1070107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EA853B8"/>
    <w:multiLevelType w:val="hybridMultilevel"/>
    <w:tmpl w:val="DF76605C"/>
    <w:lvl w:ilvl="0" w:tplc="995A9F5A">
      <w:numFmt w:val="bullet"/>
      <w:lvlText w:val="-"/>
      <w:lvlJc w:val="left"/>
      <w:pPr>
        <w:ind w:left="2279" w:hanging="360"/>
      </w:pPr>
      <w:rPr>
        <w:rFonts w:ascii="Times New Roman" w:eastAsia="Times New Roman" w:hAnsi="Times New Roman" w:hint="default"/>
      </w:rPr>
    </w:lvl>
    <w:lvl w:ilvl="1" w:tplc="0402000B">
      <w:start w:val="1"/>
      <w:numFmt w:val="bullet"/>
      <w:lvlText w:val=""/>
      <w:lvlJc w:val="left"/>
      <w:pPr>
        <w:ind w:left="900" w:hanging="360"/>
      </w:pPr>
      <w:rPr>
        <w:rFonts w:ascii="Wingdings" w:hAnsi="Wingdings"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2BB1DB8"/>
    <w:multiLevelType w:val="hybridMultilevel"/>
    <w:tmpl w:val="A61CF8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B5AB7"/>
    <w:multiLevelType w:val="hybridMultilevel"/>
    <w:tmpl w:val="C268CAD4"/>
    <w:lvl w:ilvl="0" w:tplc="ADDA06FA">
      <w:start w:val="1"/>
      <w:numFmt w:val="bullet"/>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hint="default"/>
      </w:rPr>
    </w:lvl>
    <w:lvl w:ilvl="8" w:tplc="04090005">
      <w:start w:val="1"/>
      <w:numFmt w:val="bullet"/>
      <w:lvlText w:val=""/>
      <w:lvlJc w:val="left"/>
      <w:pPr>
        <w:ind w:left="7614" w:hanging="360"/>
      </w:pPr>
      <w:rPr>
        <w:rFonts w:ascii="Wingdings" w:hAnsi="Wingdings" w:hint="default"/>
      </w:rPr>
    </w:lvl>
  </w:abstractNum>
  <w:abstractNum w:abstractNumId="9" w15:restartNumberingAfterBreak="0">
    <w:nsid w:val="23ED05A7"/>
    <w:multiLevelType w:val="hybridMultilevel"/>
    <w:tmpl w:val="37E0DD6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C47DA9"/>
    <w:multiLevelType w:val="hybridMultilevel"/>
    <w:tmpl w:val="30EE8F06"/>
    <w:lvl w:ilvl="0" w:tplc="3ED60DF0">
      <w:start w:val="1"/>
      <w:numFmt w:val="decimal"/>
      <w:lvlText w:val="%1."/>
      <w:lvlJc w:val="left"/>
      <w:pPr>
        <w:ind w:left="2913" w:hanging="360"/>
      </w:pPr>
      <w:rPr>
        <w:rFonts w:cs="Times New Roman"/>
        <w:b/>
      </w:rPr>
    </w:lvl>
    <w:lvl w:ilvl="1" w:tplc="04020019" w:tentative="1">
      <w:start w:val="1"/>
      <w:numFmt w:val="lowerLetter"/>
      <w:lvlText w:val="%2."/>
      <w:lvlJc w:val="left"/>
      <w:pPr>
        <w:ind w:left="3633" w:hanging="360"/>
      </w:pPr>
      <w:rPr>
        <w:rFonts w:cs="Times New Roman"/>
      </w:rPr>
    </w:lvl>
    <w:lvl w:ilvl="2" w:tplc="0402001B" w:tentative="1">
      <w:start w:val="1"/>
      <w:numFmt w:val="lowerRoman"/>
      <w:lvlText w:val="%3."/>
      <w:lvlJc w:val="right"/>
      <w:pPr>
        <w:ind w:left="4353" w:hanging="180"/>
      </w:pPr>
      <w:rPr>
        <w:rFonts w:cs="Times New Roman"/>
      </w:rPr>
    </w:lvl>
    <w:lvl w:ilvl="3" w:tplc="0402000F" w:tentative="1">
      <w:start w:val="1"/>
      <w:numFmt w:val="decimal"/>
      <w:lvlText w:val="%4."/>
      <w:lvlJc w:val="left"/>
      <w:pPr>
        <w:ind w:left="5073" w:hanging="360"/>
      </w:pPr>
      <w:rPr>
        <w:rFonts w:cs="Times New Roman"/>
      </w:rPr>
    </w:lvl>
    <w:lvl w:ilvl="4" w:tplc="04020019" w:tentative="1">
      <w:start w:val="1"/>
      <w:numFmt w:val="lowerLetter"/>
      <w:lvlText w:val="%5."/>
      <w:lvlJc w:val="left"/>
      <w:pPr>
        <w:ind w:left="5793" w:hanging="360"/>
      </w:pPr>
      <w:rPr>
        <w:rFonts w:cs="Times New Roman"/>
      </w:rPr>
    </w:lvl>
    <w:lvl w:ilvl="5" w:tplc="0402001B" w:tentative="1">
      <w:start w:val="1"/>
      <w:numFmt w:val="lowerRoman"/>
      <w:lvlText w:val="%6."/>
      <w:lvlJc w:val="right"/>
      <w:pPr>
        <w:ind w:left="6513" w:hanging="180"/>
      </w:pPr>
      <w:rPr>
        <w:rFonts w:cs="Times New Roman"/>
      </w:rPr>
    </w:lvl>
    <w:lvl w:ilvl="6" w:tplc="0402000F" w:tentative="1">
      <w:start w:val="1"/>
      <w:numFmt w:val="decimal"/>
      <w:lvlText w:val="%7."/>
      <w:lvlJc w:val="left"/>
      <w:pPr>
        <w:ind w:left="7233" w:hanging="360"/>
      </w:pPr>
      <w:rPr>
        <w:rFonts w:cs="Times New Roman"/>
      </w:rPr>
    </w:lvl>
    <w:lvl w:ilvl="7" w:tplc="04020019" w:tentative="1">
      <w:start w:val="1"/>
      <w:numFmt w:val="lowerLetter"/>
      <w:lvlText w:val="%8."/>
      <w:lvlJc w:val="left"/>
      <w:pPr>
        <w:ind w:left="7953" w:hanging="360"/>
      </w:pPr>
      <w:rPr>
        <w:rFonts w:cs="Times New Roman"/>
      </w:rPr>
    </w:lvl>
    <w:lvl w:ilvl="8" w:tplc="0402001B" w:tentative="1">
      <w:start w:val="1"/>
      <w:numFmt w:val="lowerRoman"/>
      <w:lvlText w:val="%9."/>
      <w:lvlJc w:val="right"/>
      <w:pPr>
        <w:ind w:left="8673" w:hanging="180"/>
      </w:pPr>
      <w:rPr>
        <w:rFonts w:cs="Times New Roman"/>
      </w:rPr>
    </w:lvl>
  </w:abstractNum>
  <w:abstractNum w:abstractNumId="11"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45513"/>
    <w:multiLevelType w:val="hybridMultilevel"/>
    <w:tmpl w:val="53E02170"/>
    <w:lvl w:ilvl="0" w:tplc="21BA49AC">
      <w:start w:val="1"/>
      <w:numFmt w:val="decimal"/>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15:restartNumberingAfterBreak="0">
    <w:nsid w:val="30E50AE1"/>
    <w:multiLevelType w:val="multilevel"/>
    <w:tmpl w:val="F25420B4"/>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4" w15:restartNumberingAfterBreak="0">
    <w:nsid w:val="325F26A5"/>
    <w:multiLevelType w:val="hybridMultilevel"/>
    <w:tmpl w:val="D40A2C74"/>
    <w:lvl w:ilvl="0" w:tplc="D694635A">
      <w:start w:val="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15:restartNumberingAfterBreak="0">
    <w:nsid w:val="32716452"/>
    <w:multiLevelType w:val="hybridMultilevel"/>
    <w:tmpl w:val="37F40A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cs="Times New Roman" w:hint="default"/>
        <w:i w:val="0"/>
        <w:sz w:val="28"/>
      </w:rPr>
    </w:lvl>
    <w:lvl w:ilvl="1">
      <w:start w:val="1"/>
      <w:numFmt w:val="decimal"/>
      <w:pStyle w:val="Section"/>
      <w:lvlText w:val="%1.%2"/>
      <w:lvlJc w:val="left"/>
      <w:pPr>
        <w:tabs>
          <w:tab w:val="num" w:pos="576"/>
        </w:tabs>
        <w:ind w:left="576" w:hanging="576"/>
      </w:pPr>
      <w:rPr>
        <w:rFonts w:ascii="Bookman Old Style" w:hAnsi="Bookman Old Style" w:cs="Times New Roman" w:hint="default"/>
        <w:b/>
        <w:i w:val="0"/>
        <w:sz w:val="28"/>
      </w:rPr>
    </w:lvl>
    <w:lvl w:ilvl="2">
      <w:start w:val="1"/>
      <w:numFmt w:val="decimal"/>
      <w:pStyle w:val="sub-section"/>
      <w:lvlText w:val="%1.%2.%3"/>
      <w:lvlJc w:val="left"/>
      <w:pPr>
        <w:tabs>
          <w:tab w:val="num" w:pos="851"/>
        </w:tabs>
        <w:ind w:left="851" w:hanging="851"/>
      </w:pPr>
      <w:rPr>
        <w:rFonts w:ascii="Bookman Old Style" w:hAnsi="Bookman Old Style" w:cs="Times New Roman" w:hint="default"/>
        <w:b/>
        <w:bCs/>
        <w:i w:val="0"/>
        <w:sz w:val="26"/>
        <w:szCs w:val="26"/>
      </w:rPr>
    </w:lvl>
    <w:lvl w:ilvl="3">
      <w:start w:val="1"/>
      <w:numFmt w:val="decimal"/>
      <w:pStyle w:val="points"/>
      <w:lvlText w:val="%1.%2.%3.%4"/>
      <w:lvlJc w:val="left"/>
      <w:pPr>
        <w:tabs>
          <w:tab w:val="num" w:pos="1418"/>
        </w:tabs>
        <w:ind w:left="1418" w:hanging="1418"/>
      </w:pPr>
      <w:rPr>
        <w:rFonts w:cs="Times New Roman" w:hint="default"/>
        <w:b/>
        <w:bCs/>
        <w:i w:val="0"/>
        <w:sz w:val="24"/>
      </w:rPr>
    </w:lvl>
    <w:lvl w:ilvl="4">
      <w:start w:val="1"/>
      <w:numFmt w:val="decimal"/>
      <w:lvlText w:val="%1.%2.%3.%4.%5"/>
      <w:lvlJc w:val="left"/>
      <w:pPr>
        <w:tabs>
          <w:tab w:val="num" w:pos="1008"/>
        </w:tabs>
        <w:ind w:left="1008" w:hanging="1008"/>
      </w:pPr>
      <w:rPr>
        <w:rFonts w:cs="Times New Roman" w:hint="default"/>
        <w:b/>
        <w:bCs/>
        <w:i w:val="0"/>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34834FBD"/>
    <w:multiLevelType w:val="hybridMultilevel"/>
    <w:tmpl w:val="3E18ADF0"/>
    <w:lvl w:ilvl="0" w:tplc="04020001">
      <w:start w:val="1"/>
      <w:numFmt w:val="bullet"/>
      <w:lvlText w:val=""/>
      <w:lvlJc w:val="left"/>
      <w:pPr>
        <w:tabs>
          <w:tab w:val="num" w:pos="2913"/>
        </w:tabs>
        <w:ind w:left="2913" w:hanging="360"/>
      </w:pPr>
      <w:rPr>
        <w:rFonts w:ascii="Symbol" w:hAnsi="Symbol" w:hint="default"/>
      </w:rPr>
    </w:lvl>
    <w:lvl w:ilvl="1" w:tplc="04020003" w:tentative="1">
      <w:start w:val="1"/>
      <w:numFmt w:val="bullet"/>
      <w:lvlText w:val="o"/>
      <w:lvlJc w:val="left"/>
      <w:pPr>
        <w:ind w:left="3633" w:hanging="360"/>
      </w:pPr>
      <w:rPr>
        <w:rFonts w:ascii="Courier New" w:hAnsi="Courier New" w:cs="Courier New" w:hint="default"/>
      </w:rPr>
    </w:lvl>
    <w:lvl w:ilvl="2" w:tplc="04020005" w:tentative="1">
      <w:start w:val="1"/>
      <w:numFmt w:val="bullet"/>
      <w:lvlText w:val=""/>
      <w:lvlJc w:val="left"/>
      <w:pPr>
        <w:ind w:left="4353" w:hanging="360"/>
      </w:pPr>
      <w:rPr>
        <w:rFonts w:ascii="Wingdings" w:hAnsi="Wingdings" w:hint="default"/>
      </w:rPr>
    </w:lvl>
    <w:lvl w:ilvl="3" w:tplc="04020001" w:tentative="1">
      <w:start w:val="1"/>
      <w:numFmt w:val="bullet"/>
      <w:lvlText w:val=""/>
      <w:lvlJc w:val="left"/>
      <w:pPr>
        <w:ind w:left="5073" w:hanging="360"/>
      </w:pPr>
      <w:rPr>
        <w:rFonts w:ascii="Symbol" w:hAnsi="Symbol" w:hint="default"/>
      </w:rPr>
    </w:lvl>
    <w:lvl w:ilvl="4" w:tplc="04020003" w:tentative="1">
      <w:start w:val="1"/>
      <w:numFmt w:val="bullet"/>
      <w:lvlText w:val="o"/>
      <w:lvlJc w:val="left"/>
      <w:pPr>
        <w:ind w:left="5793" w:hanging="360"/>
      </w:pPr>
      <w:rPr>
        <w:rFonts w:ascii="Courier New" w:hAnsi="Courier New" w:cs="Courier New" w:hint="default"/>
      </w:rPr>
    </w:lvl>
    <w:lvl w:ilvl="5" w:tplc="04020005" w:tentative="1">
      <w:start w:val="1"/>
      <w:numFmt w:val="bullet"/>
      <w:lvlText w:val=""/>
      <w:lvlJc w:val="left"/>
      <w:pPr>
        <w:ind w:left="6513" w:hanging="360"/>
      </w:pPr>
      <w:rPr>
        <w:rFonts w:ascii="Wingdings" w:hAnsi="Wingdings" w:hint="default"/>
      </w:rPr>
    </w:lvl>
    <w:lvl w:ilvl="6" w:tplc="04020001" w:tentative="1">
      <w:start w:val="1"/>
      <w:numFmt w:val="bullet"/>
      <w:lvlText w:val=""/>
      <w:lvlJc w:val="left"/>
      <w:pPr>
        <w:ind w:left="7233" w:hanging="360"/>
      </w:pPr>
      <w:rPr>
        <w:rFonts w:ascii="Symbol" w:hAnsi="Symbol" w:hint="default"/>
      </w:rPr>
    </w:lvl>
    <w:lvl w:ilvl="7" w:tplc="04020003" w:tentative="1">
      <w:start w:val="1"/>
      <w:numFmt w:val="bullet"/>
      <w:lvlText w:val="o"/>
      <w:lvlJc w:val="left"/>
      <w:pPr>
        <w:ind w:left="7953" w:hanging="360"/>
      </w:pPr>
      <w:rPr>
        <w:rFonts w:ascii="Courier New" w:hAnsi="Courier New" w:cs="Courier New" w:hint="default"/>
      </w:rPr>
    </w:lvl>
    <w:lvl w:ilvl="8" w:tplc="04020005" w:tentative="1">
      <w:start w:val="1"/>
      <w:numFmt w:val="bullet"/>
      <w:lvlText w:val=""/>
      <w:lvlJc w:val="left"/>
      <w:pPr>
        <w:ind w:left="8673" w:hanging="360"/>
      </w:pPr>
      <w:rPr>
        <w:rFonts w:ascii="Wingdings" w:hAnsi="Wingdings" w:hint="default"/>
      </w:rPr>
    </w:lvl>
  </w:abstractNum>
  <w:abstractNum w:abstractNumId="18" w15:restartNumberingAfterBreak="0">
    <w:nsid w:val="3A0F1089"/>
    <w:multiLevelType w:val="hybridMultilevel"/>
    <w:tmpl w:val="38D474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A3B263F"/>
    <w:multiLevelType w:val="hybridMultilevel"/>
    <w:tmpl w:val="9470092A"/>
    <w:lvl w:ilvl="0" w:tplc="A836ADEA">
      <w:start w:val="1"/>
      <w:numFmt w:val="upperRoman"/>
      <w:lvlText w:val="%1."/>
      <w:lvlJc w:val="left"/>
      <w:pPr>
        <w:ind w:left="1080" w:hanging="72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0" w15:restartNumberingAfterBreak="0">
    <w:nsid w:val="41DF39D8"/>
    <w:multiLevelType w:val="hybridMultilevel"/>
    <w:tmpl w:val="9084B6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E0326"/>
    <w:multiLevelType w:val="multilevel"/>
    <w:tmpl w:val="C9184C12"/>
    <w:lvl w:ilvl="0">
      <w:start w:val="1"/>
      <w:numFmt w:val="decimal"/>
      <w:lvlText w:val="%1."/>
      <w:lvlJc w:val="left"/>
      <w:pPr>
        <w:ind w:left="3264" w:hanging="570"/>
      </w:pPr>
      <w:rPr>
        <w:rFonts w:ascii="Times New Roman" w:hAnsi="Times New Roman" w:cs="Times New Roman" w:hint="default"/>
      </w:rPr>
    </w:lvl>
    <w:lvl w:ilvl="1">
      <w:start w:val="1"/>
      <w:numFmt w:val="decimal"/>
      <w:isLgl/>
      <w:lvlText w:val="%1.%2"/>
      <w:lvlJc w:val="left"/>
      <w:pPr>
        <w:ind w:left="786" w:hanging="360"/>
      </w:pPr>
      <w:rPr>
        <w:rFonts w:ascii="Times New Roman" w:hAnsi="Times New Roman"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6166CBF"/>
    <w:multiLevelType w:val="hybridMultilevel"/>
    <w:tmpl w:val="811C861A"/>
    <w:lvl w:ilvl="0" w:tplc="0402000F">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cs="Times New Roman" w:hint="default"/>
        <w:b/>
        <w:i w:val="0"/>
        <w:sz w:val="24"/>
      </w:rPr>
    </w:lvl>
    <w:lvl w:ilvl="2">
      <w:start w:val="1"/>
      <w:numFmt w:val="decimal"/>
      <w:lvlText w:val="%1.%2.%3."/>
      <w:lvlJc w:val="left"/>
      <w:pPr>
        <w:tabs>
          <w:tab w:val="num" w:pos="1854"/>
        </w:tabs>
        <w:ind w:firstLine="1134"/>
      </w:pPr>
      <w:rPr>
        <w:rFonts w:ascii="ExcelciorCyr" w:hAnsi="ExcelciorCyr" w:cs="Times New Roman" w:hint="default"/>
        <w:b/>
        <w:i w:val="0"/>
        <w:sz w:val="24"/>
      </w:rPr>
    </w:lvl>
    <w:lvl w:ilvl="3">
      <w:start w:val="1"/>
      <w:numFmt w:val="decimal"/>
      <w:lvlText w:val="%1.%2.%3.%4."/>
      <w:lvlJc w:val="left"/>
      <w:pPr>
        <w:tabs>
          <w:tab w:val="num" w:pos="1080"/>
        </w:tabs>
      </w:pPr>
      <w:rPr>
        <w:rFonts w:ascii="ExcelciorCyr" w:hAnsi="ExcelciorCyr" w:cs="Times New Roman" w:hint="default"/>
        <w:b/>
        <w:i w:val="0"/>
        <w:sz w:val="24"/>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4FBF23DB"/>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15:restartNumberingAfterBreak="0">
    <w:nsid w:val="50D71184"/>
    <w:multiLevelType w:val="hybridMultilevel"/>
    <w:tmpl w:val="D19CC368"/>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51811AC0"/>
    <w:multiLevelType w:val="hybridMultilevel"/>
    <w:tmpl w:val="6600A06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15:restartNumberingAfterBreak="0">
    <w:nsid w:val="55B25168"/>
    <w:multiLevelType w:val="hybridMultilevel"/>
    <w:tmpl w:val="82DEE04E"/>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61134E28"/>
    <w:multiLevelType w:val="hybridMultilevel"/>
    <w:tmpl w:val="F73C777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hint="default"/>
        <w:color w:val="000000"/>
      </w:rPr>
    </w:lvl>
    <w:lvl w:ilvl="1" w:tplc="04020003">
      <w:start w:val="1"/>
      <w:numFmt w:val="lowerLetter"/>
      <w:lvlText w:val="%2."/>
      <w:lvlJc w:val="left"/>
      <w:pPr>
        <w:tabs>
          <w:tab w:val="num" w:pos="1440"/>
        </w:tabs>
        <w:ind w:left="1440" w:hanging="360"/>
      </w:pPr>
      <w:rPr>
        <w:rFonts w:cs="Times New Roman"/>
      </w:rPr>
    </w:lvl>
    <w:lvl w:ilvl="2" w:tplc="04020005">
      <w:start w:val="1"/>
      <w:numFmt w:val="lowerRoman"/>
      <w:lvlText w:val="%3."/>
      <w:lvlJc w:val="right"/>
      <w:pPr>
        <w:tabs>
          <w:tab w:val="num" w:pos="2160"/>
        </w:tabs>
        <w:ind w:left="2160" w:hanging="180"/>
      </w:pPr>
      <w:rPr>
        <w:rFonts w:cs="Times New Roman"/>
      </w:rPr>
    </w:lvl>
    <w:lvl w:ilvl="3" w:tplc="04020001">
      <w:start w:val="29"/>
      <w:numFmt w:val="decimal"/>
      <w:lvlText w:val="%4."/>
      <w:lvlJc w:val="left"/>
      <w:pPr>
        <w:tabs>
          <w:tab w:val="num" w:pos="360"/>
        </w:tabs>
        <w:ind w:left="360" w:hanging="360"/>
      </w:pPr>
      <w:rPr>
        <w:rFonts w:cs="Times New Roman"/>
      </w:rPr>
    </w:lvl>
    <w:lvl w:ilvl="4" w:tplc="04020003">
      <w:start w:val="1"/>
      <w:numFmt w:val="lowerLetter"/>
      <w:lvlText w:val="%5."/>
      <w:lvlJc w:val="left"/>
      <w:pPr>
        <w:tabs>
          <w:tab w:val="num" w:pos="3600"/>
        </w:tabs>
        <w:ind w:left="3600" w:hanging="360"/>
      </w:pPr>
      <w:rPr>
        <w:rFonts w:cs="Times New Roman"/>
      </w:rPr>
    </w:lvl>
    <w:lvl w:ilvl="5" w:tplc="04020005">
      <w:start w:val="1"/>
      <w:numFmt w:val="lowerRoman"/>
      <w:lvlText w:val="%6."/>
      <w:lvlJc w:val="right"/>
      <w:pPr>
        <w:tabs>
          <w:tab w:val="num" w:pos="4320"/>
        </w:tabs>
        <w:ind w:left="4320" w:hanging="18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lowerLetter"/>
      <w:lvlText w:val="%8."/>
      <w:lvlJc w:val="left"/>
      <w:pPr>
        <w:tabs>
          <w:tab w:val="num" w:pos="5760"/>
        </w:tabs>
        <w:ind w:left="5760" w:hanging="360"/>
      </w:pPr>
      <w:rPr>
        <w:rFonts w:cs="Times New Roman"/>
      </w:rPr>
    </w:lvl>
    <w:lvl w:ilvl="8" w:tplc="04020005">
      <w:start w:val="1"/>
      <w:numFmt w:val="lowerRoman"/>
      <w:lvlText w:val="%9."/>
      <w:lvlJc w:val="right"/>
      <w:pPr>
        <w:tabs>
          <w:tab w:val="num" w:pos="6480"/>
        </w:tabs>
        <w:ind w:left="6480" w:hanging="180"/>
      </w:pPr>
      <w:rPr>
        <w:rFonts w:cs="Times New Roman"/>
      </w:rPr>
    </w:lvl>
  </w:abstractNum>
  <w:abstractNum w:abstractNumId="30" w15:restartNumberingAfterBreak="0">
    <w:nsid w:val="659A06A0"/>
    <w:multiLevelType w:val="hybridMultilevel"/>
    <w:tmpl w:val="D2048FE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67E409E"/>
    <w:multiLevelType w:val="hybridMultilevel"/>
    <w:tmpl w:val="0588AA0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6C2B7FCF"/>
    <w:multiLevelType w:val="hybridMultilevel"/>
    <w:tmpl w:val="1128888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F4503F"/>
    <w:multiLevelType w:val="hybridMultilevel"/>
    <w:tmpl w:val="0230578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5" w15:restartNumberingAfterBreak="0">
    <w:nsid w:val="70BF22F6"/>
    <w:multiLevelType w:val="hybridMultilevel"/>
    <w:tmpl w:val="387E941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22304D7"/>
    <w:multiLevelType w:val="multilevel"/>
    <w:tmpl w:val="9DE2758E"/>
    <w:lvl w:ilvl="0">
      <w:start w:val="1"/>
      <w:numFmt w:val="decimal"/>
      <w:pStyle w:val="PartTitle"/>
      <w:lvlText w:val="(%1)"/>
      <w:lvlJc w:val="left"/>
      <w:pPr>
        <w:tabs>
          <w:tab w:val="num" w:pos="1911"/>
        </w:tabs>
        <w:ind w:left="1911" w:hanging="709"/>
      </w:pPr>
      <w:rPr>
        <w:rFonts w:cs="Times New Roman"/>
      </w:rPr>
    </w:lvl>
    <w:lvl w:ilvl="1">
      <w:start w:val="1"/>
      <w:numFmt w:val="lowerLetter"/>
      <w:lvlText w:val="(%2)"/>
      <w:lvlJc w:val="left"/>
      <w:pPr>
        <w:tabs>
          <w:tab w:val="num" w:pos="2619"/>
        </w:tabs>
        <w:ind w:left="2619" w:hanging="708"/>
      </w:pPr>
      <w:rPr>
        <w:rFonts w:cs="Times New Roman"/>
      </w:r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7AB4173F"/>
    <w:multiLevelType w:val="multilevel"/>
    <w:tmpl w:val="E6388CF4"/>
    <w:lvl w:ilvl="0">
      <w:start w:val="1"/>
      <w:numFmt w:val="decimal"/>
      <w:pStyle w:val="10"/>
      <w:lvlText w:val="%1."/>
      <w:lvlJc w:val="left"/>
      <w:pPr>
        <w:tabs>
          <w:tab w:val="num" w:pos="0"/>
        </w:tabs>
        <w:ind w:left="698" w:hanging="698"/>
      </w:pPr>
      <w:rPr>
        <w:rFonts w:cs="Times New Roman" w:hint="default"/>
        <w:b/>
        <w:bCs/>
        <w:i w:val="0"/>
        <w:iCs w:val="0"/>
        <w:sz w:val="24"/>
        <w:szCs w:val="24"/>
      </w:rPr>
    </w:lvl>
    <w:lvl w:ilvl="1">
      <w:start w:val="1"/>
      <w:numFmt w:val="decimal"/>
      <w:lvlText w:val="7.%2"/>
      <w:lvlJc w:val="left"/>
      <w:pPr>
        <w:tabs>
          <w:tab w:val="num" w:pos="-363"/>
        </w:tabs>
        <w:ind w:left="69" w:hanging="69"/>
      </w:pPr>
      <w:rPr>
        <w:rFonts w:ascii="Times New Roman Bold" w:hAnsi="Times New Roman Bold" w:cs="Times New Roman Bold" w:hint="default"/>
        <w:b/>
        <w:bCs/>
        <w:i/>
        <w:iCs/>
        <w:caps w:val="0"/>
        <w:smallCaps w:val="0"/>
        <w:strike w:val="0"/>
        <w:dstrike w:val="0"/>
        <w:vanish w:val="0"/>
        <w:spacing w:val="0"/>
        <w:kern w:val="0"/>
        <w:position w:val="0"/>
        <w:u w:val="none"/>
        <w:vertAlign w:val="baseline"/>
      </w:rPr>
    </w:lvl>
    <w:lvl w:ilvl="2">
      <w:start w:val="1"/>
      <w:numFmt w:val="decimal"/>
      <w:suff w:val="space"/>
      <w:lvlText w:val="7.1.%3"/>
      <w:lvlJc w:val="left"/>
      <w:pPr>
        <w:ind w:left="501" w:hanging="501"/>
      </w:pPr>
      <w:rPr>
        <w:rFonts w:cs="Times New Roman" w:hint="default"/>
        <w:b w:val="0"/>
        <w:bCs w:val="0"/>
        <w:i w:val="0"/>
        <w:iCs w:val="0"/>
        <w:color w:val="auto"/>
        <w:sz w:val="20"/>
        <w:szCs w:val="20"/>
      </w:rPr>
    </w:lvl>
    <w:lvl w:ilvl="3">
      <w:start w:val="1"/>
      <w:numFmt w:val="decimal"/>
      <w:suff w:val="space"/>
      <w:lvlText w:val="%1"/>
      <w:lvlJc w:val="left"/>
      <w:pPr>
        <w:ind w:left="1005" w:hanging="648"/>
      </w:pPr>
      <w:rPr>
        <w:rFonts w:cs="Times New Roman" w:hint="default"/>
      </w:rPr>
    </w:lvl>
    <w:lvl w:ilvl="4">
      <w:start w:val="1"/>
      <w:numFmt w:val="decimal"/>
      <w:suff w:val="space"/>
      <w:lvlText w:val="%1"/>
      <w:lvlJc w:val="left"/>
      <w:pPr>
        <w:ind w:left="1509" w:hanging="792"/>
      </w:pPr>
      <w:rPr>
        <w:rFonts w:cs="Times New Roman" w:hint="default"/>
      </w:rPr>
    </w:lvl>
    <w:lvl w:ilvl="5">
      <w:start w:val="1"/>
      <w:numFmt w:val="decimal"/>
      <w:lvlText w:val="%1.%2.%3.%4.%5.%6."/>
      <w:lvlJc w:val="left"/>
      <w:pPr>
        <w:tabs>
          <w:tab w:val="num" w:pos="2877"/>
        </w:tabs>
        <w:ind w:left="2013" w:hanging="936"/>
      </w:pPr>
      <w:rPr>
        <w:rFonts w:cs="Times New Roman" w:hint="default"/>
      </w:rPr>
    </w:lvl>
    <w:lvl w:ilvl="6">
      <w:start w:val="1"/>
      <w:numFmt w:val="decimal"/>
      <w:lvlText w:val="%1.%2.%3.%4.%5.%6.%7."/>
      <w:lvlJc w:val="left"/>
      <w:pPr>
        <w:tabs>
          <w:tab w:val="num" w:pos="2877"/>
        </w:tabs>
        <w:ind w:left="2517" w:hanging="1080"/>
      </w:pPr>
      <w:rPr>
        <w:rFonts w:cs="Times New Roman" w:hint="default"/>
      </w:rPr>
    </w:lvl>
    <w:lvl w:ilvl="7">
      <w:start w:val="1"/>
      <w:numFmt w:val="decimal"/>
      <w:lvlText w:val="%1.%2.%3.%4.%5.%6.%7.%8."/>
      <w:lvlJc w:val="left"/>
      <w:pPr>
        <w:tabs>
          <w:tab w:val="num" w:pos="3597"/>
        </w:tabs>
        <w:ind w:left="3021" w:hanging="1224"/>
      </w:pPr>
      <w:rPr>
        <w:rFonts w:cs="Times New Roman" w:hint="default"/>
      </w:rPr>
    </w:lvl>
    <w:lvl w:ilvl="8">
      <w:start w:val="1"/>
      <w:numFmt w:val="decimal"/>
      <w:lvlText w:val="%1.%2.%3.%4.%5.%6.%7.%8.%9."/>
      <w:lvlJc w:val="left"/>
      <w:pPr>
        <w:tabs>
          <w:tab w:val="num" w:pos="4317"/>
        </w:tabs>
        <w:ind w:left="3597" w:hanging="1440"/>
      </w:pPr>
      <w:rPr>
        <w:rFonts w:cs="Times New Roman" w:hint="default"/>
      </w:rPr>
    </w:lvl>
  </w:abstractNum>
  <w:abstractNum w:abstractNumId="38" w15:restartNumberingAfterBreak="0">
    <w:nsid w:val="7D4B7B2A"/>
    <w:multiLevelType w:val="hybridMultilevel"/>
    <w:tmpl w:val="F274045C"/>
    <w:lvl w:ilvl="0" w:tplc="04090001">
      <w:start w:val="1"/>
      <w:numFmt w:val="decimal"/>
      <w:lvlText w:val="%1."/>
      <w:lvlJc w:val="left"/>
      <w:pPr>
        <w:ind w:left="930" w:hanging="57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15:restartNumberingAfterBreak="0">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1"/>
  </w:num>
  <w:num w:numId="5">
    <w:abstractNumId w:val="24"/>
  </w:num>
  <w:num w:numId="6">
    <w:abstractNumId w:val="8"/>
  </w:num>
  <w:num w:numId="7">
    <w:abstractNumId w:val="37"/>
  </w:num>
  <w:num w:numId="8">
    <w:abstractNumId w:val="3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5"/>
  </w:num>
  <w:num w:numId="11">
    <w:abstractNumId w:val="27"/>
  </w:num>
  <w:num w:numId="12">
    <w:abstractNumId w:val="35"/>
  </w:num>
  <w:num w:numId="13">
    <w:abstractNumId w:val="3"/>
  </w:num>
  <w:num w:numId="14">
    <w:abstractNumId w:val="12"/>
  </w:num>
  <w:num w:numId="15">
    <w:abstractNumId w:val="38"/>
  </w:num>
  <w:num w:numId="16">
    <w:abstractNumId w:val="23"/>
  </w:num>
  <w:num w:numId="17">
    <w:abstractNumId w:val="2"/>
  </w:num>
  <w:num w:numId="18">
    <w:abstractNumId w:val="16"/>
  </w:num>
  <w:num w:numId="19">
    <w:abstractNumId w:val="5"/>
  </w:num>
  <w:num w:numId="20">
    <w:abstractNumId w:val="6"/>
  </w:num>
  <w:num w:numId="21">
    <w:abstractNumId w:val="26"/>
  </w:num>
  <w:num w:numId="22">
    <w:abstractNumId w:val="17"/>
  </w:num>
  <w:num w:numId="23">
    <w:abstractNumId w:val="18"/>
  </w:num>
  <w:num w:numId="24">
    <w:abstractNumId w:val="30"/>
  </w:num>
  <w:num w:numId="25">
    <w:abstractNumId w:val="4"/>
  </w:num>
  <w:num w:numId="26">
    <w:abstractNumId w:val="22"/>
  </w:num>
  <w:num w:numId="27">
    <w:abstractNumId w:val="1"/>
  </w:num>
  <w:num w:numId="28">
    <w:abstractNumId w:val="33"/>
  </w:num>
  <w:num w:numId="29">
    <w:abstractNumId w:val="7"/>
  </w:num>
  <w:num w:numId="30">
    <w:abstractNumId w:val="20"/>
  </w:num>
  <w:num w:numId="31">
    <w:abstractNumId w:val="9"/>
  </w:num>
  <w:num w:numId="32">
    <w:abstractNumId w:val="28"/>
  </w:num>
  <w:num w:numId="33">
    <w:abstractNumId w:val="31"/>
  </w:num>
  <w:num w:numId="34">
    <w:abstractNumId w:val="15"/>
  </w:num>
  <w:num w:numId="35">
    <w:abstractNumId w:val="34"/>
  </w:num>
  <w:num w:numId="36">
    <w:abstractNumId w:val="13"/>
  </w:num>
  <w:num w:numId="37">
    <w:abstractNumId w:val="39"/>
  </w:num>
  <w:num w:numId="38">
    <w:abstractNumId w:val="32"/>
  </w:num>
  <w:num w:numId="39">
    <w:abstractNumId w:val="11"/>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738"/>
    <w:rsid w:val="00066079"/>
    <w:rsid w:val="000C4004"/>
    <w:rsid w:val="000D2F1B"/>
    <w:rsid w:val="0015549F"/>
    <w:rsid w:val="0016698F"/>
    <w:rsid w:val="00173481"/>
    <w:rsid w:val="001A09DB"/>
    <w:rsid w:val="001F4E8E"/>
    <w:rsid w:val="00231AC8"/>
    <w:rsid w:val="00231EDA"/>
    <w:rsid w:val="00236A94"/>
    <w:rsid w:val="00286DB1"/>
    <w:rsid w:val="0029005C"/>
    <w:rsid w:val="002C1006"/>
    <w:rsid w:val="002D7006"/>
    <w:rsid w:val="002E53AC"/>
    <w:rsid w:val="002F147C"/>
    <w:rsid w:val="00302444"/>
    <w:rsid w:val="0031356E"/>
    <w:rsid w:val="0036112D"/>
    <w:rsid w:val="0037665A"/>
    <w:rsid w:val="00390BAB"/>
    <w:rsid w:val="00393BAE"/>
    <w:rsid w:val="003B0C86"/>
    <w:rsid w:val="004072CE"/>
    <w:rsid w:val="004131CA"/>
    <w:rsid w:val="004329CB"/>
    <w:rsid w:val="004715C1"/>
    <w:rsid w:val="00485C9A"/>
    <w:rsid w:val="004968FD"/>
    <w:rsid w:val="00523136"/>
    <w:rsid w:val="00524844"/>
    <w:rsid w:val="005260F4"/>
    <w:rsid w:val="0053358C"/>
    <w:rsid w:val="0057201D"/>
    <w:rsid w:val="00574EC4"/>
    <w:rsid w:val="005B2A7C"/>
    <w:rsid w:val="005D41E4"/>
    <w:rsid w:val="005F6140"/>
    <w:rsid w:val="00605171"/>
    <w:rsid w:val="00605562"/>
    <w:rsid w:val="00625D64"/>
    <w:rsid w:val="00635346"/>
    <w:rsid w:val="00646761"/>
    <w:rsid w:val="006669BF"/>
    <w:rsid w:val="00682983"/>
    <w:rsid w:val="006B0CDC"/>
    <w:rsid w:val="006C0F7F"/>
    <w:rsid w:val="006D6B0C"/>
    <w:rsid w:val="006E6527"/>
    <w:rsid w:val="0074352C"/>
    <w:rsid w:val="00744975"/>
    <w:rsid w:val="00762301"/>
    <w:rsid w:val="0076275A"/>
    <w:rsid w:val="007751C4"/>
    <w:rsid w:val="007B7738"/>
    <w:rsid w:val="007D641A"/>
    <w:rsid w:val="008010A8"/>
    <w:rsid w:val="00816A39"/>
    <w:rsid w:val="00826E73"/>
    <w:rsid w:val="00827208"/>
    <w:rsid w:val="008330C8"/>
    <w:rsid w:val="00833465"/>
    <w:rsid w:val="00842BAD"/>
    <w:rsid w:val="00856BD0"/>
    <w:rsid w:val="00873BC5"/>
    <w:rsid w:val="0089572F"/>
    <w:rsid w:val="008C013A"/>
    <w:rsid w:val="008C66CD"/>
    <w:rsid w:val="008F4A0A"/>
    <w:rsid w:val="0094673C"/>
    <w:rsid w:val="00971632"/>
    <w:rsid w:val="00992B5E"/>
    <w:rsid w:val="009A3785"/>
    <w:rsid w:val="009A61D7"/>
    <w:rsid w:val="009F382E"/>
    <w:rsid w:val="00A12110"/>
    <w:rsid w:val="00A32E5C"/>
    <w:rsid w:val="00A40767"/>
    <w:rsid w:val="00A50B98"/>
    <w:rsid w:val="00A7167C"/>
    <w:rsid w:val="00A76DCD"/>
    <w:rsid w:val="00A775A3"/>
    <w:rsid w:val="00AE64BD"/>
    <w:rsid w:val="00B87160"/>
    <w:rsid w:val="00BA09B3"/>
    <w:rsid w:val="00BB1AF1"/>
    <w:rsid w:val="00BC5296"/>
    <w:rsid w:val="00BE0617"/>
    <w:rsid w:val="00BE7476"/>
    <w:rsid w:val="00C40CB0"/>
    <w:rsid w:val="00C8070A"/>
    <w:rsid w:val="00C90BB5"/>
    <w:rsid w:val="00C933BB"/>
    <w:rsid w:val="00CA3464"/>
    <w:rsid w:val="00CB5ED4"/>
    <w:rsid w:val="00CC51C1"/>
    <w:rsid w:val="00CF0029"/>
    <w:rsid w:val="00D17397"/>
    <w:rsid w:val="00D62411"/>
    <w:rsid w:val="00D66868"/>
    <w:rsid w:val="00D753B8"/>
    <w:rsid w:val="00D832CB"/>
    <w:rsid w:val="00D87C9B"/>
    <w:rsid w:val="00DB0273"/>
    <w:rsid w:val="00DC0FB9"/>
    <w:rsid w:val="00DC185F"/>
    <w:rsid w:val="00E05C5E"/>
    <w:rsid w:val="00E404D1"/>
    <w:rsid w:val="00E7202B"/>
    <w:rsid w:val="00EA0D01"/>
    <w:rsid w:val="00EB1F5C"/>
    <w:rsid w:val="00EE5CC5"/>
    <w:rsid w:val="00F03DD7"/>
    <w:rsid w:val="00F725AE"/>
    <w:rsid w:val="00F75B18"/>
    <w:rsid w:val="00F854CA"/>
    <w:rsid w:val="00F90112"/>
    <w:rsid w:val="00FA66FB"/>
    <w:rsid w:val="00FF31D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E4F22"/>
  <w15:docId w15:val="{E2C10AB8-8AEC-48F1-B579-BC393654C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7738"/>
    <w:rPr>
      <w:sz w:val="24"/>
      <w:szCs w:val="24"/>
      <w:lang w:eastAsia="bg-BG"/>
    </w:rPr>
  </w:style>
  <w:style w:type="paragraph" w:styleId="10">
    <w:name w:val="heading 1"/>
    <w:basedOn w:val="a0"/>
    <w:next w:val="a0"/>
    <w:link w:val="11"/>
    <w:qFormat/>
    <w:rsid w:val="007B7738"/>
    <w:pPr>
      <w:keepNext/>
      <w:numPr>
        <w:numId w:val="7"/>
      </w:numPr>
      <w:spacing w:before="240" w:after="60" w:line="276" w:lineRule="auto"/>
      <w:outlineLvl w:val="0"/>
    </w:pPr>
    <w:rPr>
      <w:rFonts w:ascii="Arial" w:hAnsi="Arial"/>
      <w:b/>
      <w:bCs/>
      <w:kern w:val="32"/>
      <w:sz w:val="32"/>
      <w:szCs w:val="32"/>
    </w:rPr>
  </w:style>
  <w:style w:type="paragraph" w:styleId="2">
    <w:name w:val="heading 2"/>
    <w:basedOn w:val="a0"/>
    <w:next w:val="a0"/>
    <w:link w:val="20"/>
    <w:qFormat/>
    <w:rsid w:val="00992B5E"/>
    <w:pPr>
      <w:keepNext/>
      <w:jc w:val="both"/>
      <w:outlineLvl w:val="1"/>
    </w:pPr>
    <w:rPr>
      <w:rFonts w:ascii="Tahoma" w:hAnsi="Tahoma"/>
      <w:b/>
      <w:spacing w:val="20"/>
      <w:sz w:val="22"/>
    </w:rPr>
  </w:style>
  <w:style w:type="paragraph" w:styleId="3">
    <w:name w:val="heading 3"/>
    <w:basedOn w:val="a0"/>
    <w:next w:val="a0"/>
    <w:link w:val="30"/>
    <w:qFormat/>
    <w:rsid w:val="007B7738"/>
    <w:pPr>
      <w:keepNext/>
      <w:outlineLvl w:val="2"/>
    </w:pPr>
    <w:rPr>
      <w:b/>
      <w:szCs w:val="20"/>
    </w:rPr>
  </w:style>
  <w:style w:type="paragraph" w:styleId="4">
    <w:name w:val="heading 4"/>
    <w:basedOn w:val="a0"/>
    <w:next w:val="a0"/>
    <w:link w:val="40"/>
    <w:qFormat/>
    <w:rsid w:val="007B7738"/>
    <w:pPr>
      <w:keepNext/>
      <w:keepLines/>
      <w:spacing w:before="200" w:line="276" w:lineRule="auto"/>
      <w:outlineLvl w:val="3"/>
    </w:pPr>
    <w:rPr>
      <w:rFonts w:ascii="Cambria" w:eastAsia="Calibri" w:hAnsi="Cambria"/>
      <w:b/>
      <w:bCs/>
      <w:i/>
      <w:iCs/>
      <w:color w:val="4F81BD"/>
      <w:sz w:val="22"/>
      <w:szCs w:val="22"/>
    </w:rPr>
  </w:style>
  <w:style w:type="paragraph" w:styleId="5">
    <w:name w:val="heading 5"/>
    <w:basedOn w:val="a0"/>
    <w:next w:val="a0"/>
    <w:link w:val="50"/>
    <w:qFormat/>
    <w:rsid w:val="007B7738"/>
    <w:pPr>
      <w:keepNext/>
      <w:keepLines/>
      <w:spacing w:before="200" w:line="276" w:lineRule="auto"/>
      <w:outlineLvl w:val="4"/>
    </w:pPr>
    <w:rPr>
      <w:rFonts w:ascii="Cambria" w:eastAsia="Calibri" w:hAnsi="Cambria"/>
      <w:color w:val="243F60"/>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rsid w:val="00992B5E"/>
    <w:rPr>
      <w:rFonts w:ascii="Tahoma" w:hAnsi="Tahoma"/>
      <w:b/>
      <w:spacing w:val="20"/>
      <w:sz w:val="22"/>
      <w:lang w:eastAsia="bg-BG"/>
    </w:rPr>
  </w:style>
  <w:style w:type="character" w:customStyle="1" w:styleId="11">
    <w:name w:val="Заглавие 1 Знак"/>
    <w:basedOn w:val="a1"/>
    <w:link w:val="10"/>
    <w:rsid w:val="007B7738"/>
    <w:rPr>
      <w:rFonts w:ascii="Arial" w:hAnsi="Arial"/>
      <w:b/>
      <w:bCs/>
      <w:kern w:val="32"/>
      <w:sz w:val="32"/>
      <w:szCs w:val="32"/>
      <w:lang w:eastAsia="bg-BG"/>
    </w:rPr>
  </w:style>
  <w:style w:type="character" w:customStyle="1" w:styleId="30">
    <w:name w:val="Заглавие 3 Знак"/>
    <w:basedOn w:val="a1"/>
    <w:link w:val="3"/>
    <w:rsid w:val="007B7738"/>
    <w:rPr>
      <w:b/>
      <w:sz w:val="24"/>
      <w:lang w:eastAsia="bg-BG"/>
    </w:rPr>
  </w:style>
  <w:style w:type="character" w:customStyle="1" w:styleId="40">
    <w:name w:val="Заглавие 4 Знак"/>
    <w:basedOn w:val="a1"/>
    <w:link w:val="4"/>
    <w:rsid w:val="007B7738"/>
    <w:rPr>
      <w:rFonts w:ascii="Cambria" w:eastAsia="Calibri" w:hAnsi="Cambria"/>
      <w:b/>
      <w:bCs/>
      <w:i/>
      <w:iCs/>
      <w:color w:val="4F81BD"/>
      <w:sz w:val="22"/>
      <w:szCs w:val="22"/>
      <w:lang w:eastAsia="bg-BG"/>
    </w:rPr>
  </w:style>
  <w:style w:type="character" w:customStyle="1" w:styleId="50">
    <w:name w:val="Заглавие 5 Знак"/>
    <w:basedOn w:val="a1"/>
    <w:link w:val="5"/>
    <w:rsid w:val="007B7738"/>
    <w:rPr>
      <w:rFonts w:ascii="Cambria" w:eastAsia="Calibri" w:hAnsi="Cambria"/>
      <w:color w:val="243F60"/>
      <w:sz w:val="22"/>
      <w:szCs w:val="22"/>
      <w:lang w:eastAsia="bg-BG"/>
    </w:rPr>
  </w:style>
  <w:style w:type="paragraph" w:styleId="a4">
    <w:name w:val="header"/>
    <w:aliases w:val="Char1,Char1 Знак,Intestazione.int.intestazione,Intestazione.int"/>
    <w:basedOn w:val="a0"/>
    <w:link w:val="a5"/>
    <w:uiPriority w:val="99"/>
    <w:rsid w:val="007B7738"/>
    <w:pPr>
      <w:tabs>
        <w:tab w:val="center" w:pos="4320"/>
        <w:tab w:val="right" w:pos="8640"/>
      </w:tabs>
      <w:autoSpaceDE w:val="0"/>
      <w:autoSpaceDN w:val="0"/>
    </w:pPr>
  </w:style>
  <w:style w:type="character" w:customStyle="1" w:styleId="a5">
    <w:name w:val="Горен колонтитул Знак"/>
    <w:aliases w:val="Char1 Знак1,Char1 Знак Знак,Intestazione.int.intestazione Знак,Intestazione.int Знак"/>
    <w:basedOn w:val="a1"/>
    <w:link w:val="a4"/>
    <w:uiPriority w:val="99"/>
    <w:rsid w:val="007B7738"/>
    <w:rPr>
      <w:sz w:val="24"/>
      <w:szCs w:val="24"/>
      <w:lang w:eastAsia="bg-BG"/>
    </w:rPr>
  </w:style>
  <w:style w:type="paragraph" w:styleId="a6">
    <w:name w:val="Body Text"/>
    <w:aliases w:val="heading_txt,CV Body Text,bodytxy2,jtext,John1,One Page Summary,bt,Starbucks Body Text,heading3,3 indent,heading31,body text1,3 indent1,heading32,body text2,3 indent2,heading33,body text3,3 indent3,heading34,body text4,3 indent4,t"/>
    <w:basedOn w:val="a0"/>
    <w:link w:val="a7"/>
    <w:rsid w:val="007B7738"/>
    <w:pPr>
      <w:spacing w:after="120"/>
    </w:pPr>
  </w:style>
  <w:style w:type="character" w:customStyle="1" w:styleId="a7">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6"/>
    <w:rsid w:val="007B7738"/>
    <w:rPr>
      <w:sz w:val="24"/>
      <w:szCs w:val="24"/>
      <w:lang w:eastAsia="bg-BG"/>
    </w:rPr>
  </w:style>
  <w:style w:type="paragraph" w:customStyle="1" w:styleId="a8">
    <w:name w:val="Стил"/>
    <w:rsid w:val="007B7738"/>
    <w:pPr>
      <w:autoSpaceDE w:val="0"/>
      <w:autoSpaceDN w:val="0"/>
      <w:adjustRightInd w:val="0"/>
      <w:ind w:left="140" w:right="140" w:firstLine="840"/>
      <w:jc w:val="both"/>
    </w:pPr>
    <w:rPr>
      <w:sz w:val="24"/>
      <w:szCs w:val="24"/>
      <w:lang w:eastAsia="bg-BG"/>
    </w:rPr>
  </w:style>
  <w:style w:type="paragraph" w:styleId="a9">
    <w:name w:val="List"/>
    <w:basedOn w:val="a0"/>
    <w:rsid w:val="007B7738"/>
    <w:pPr>
      <w:ind w:left="283" w:hanging="283"/>
    </w:pPr>
  </w:style>
  <w:style w:type="paragraph" w:styleId="21">
    <w:name w:val="List 2"/>
    <w:basedOn w:val="a0"/>
    <w:rsid w:val="007B7738"/>
    <w:pPr>
      <w:ind w:left="566" w:hanging="283"/>
    </w:pPr>
  </w:style>
  <w:style w:type="paragraph" w:styleId="a">
    <w:name w:val="List Bullet"/>
    <w:basedOn w:val="a0"/>
    <w:rsid w:val="007B7738"/>
    <w:pPr>
      <w:numPr>
        <w:numId w:val="1"/>
      </w:numPr>
    </w:pPr>
  </w:style>
  <w:style w:type="paragraph" w:styleId="aa">
    <w:name w:val="Body Text First Indent"/>
    <w:basedOn w:val="a6"/>
    <w:link w:val="ab"/>
    <w:rsid w:val="007B7738"/>
    <w:pPr>
      <w:ind w:firstLine="210"/>
    </w:pPr>
  </w:style>
  <w:style w:type="character" w:customStyle="1" w:styleId="ab">
    <w:name w:val="Основен текст отстъп първи ред Знак"/>
    <w:basedOn w:val="a7"/>
    <w:link w:val="aa"/>
    <w:rsid w:val="007B7738"/>
    <w:rPr>
      <w:sz w:val="24"/>
      <w:szCs w:val="24"/>
      <w:lang w:eastAsia="bg-BG"/>
    </w:rPr>
  </w:style>
  <w:style w:type="paragraph" w:customStyle="1" w:styleId="firstline">
    <w:name w:val="firstline"/>
    <w:basedOn w:val="a0"/>
    <w:rsid w:val="007B7738"/>
    <w:pPr>
      <w:spacing w:before="100" w:beforeAutospacing="1" w:after="100" w:afterAutospacing="1"/>
    </w:pPr>
  </w:style>
  <w:style w:type="paragraph" w:styleId="ac">
    <w:name w:val="List Continue"/>
    <w:basedOn w:val="a0"/>
    <w:rsid w:val="007B7738"/>
    <w:pPr>
      <w:spacing w:after="120"/>
      <w:ind w:left="283"/>
    </w:pPr>
  </w:style>
  <w:style w:type="paragraph" w:styleId="ad">
    <w:name w:val="Body Text Indent"/>
    <w:basedOn w:val="a0"/>
    <w:link w:val="ae"/>
    <w:rsid w:val="007B7738"/>
    <w:pPr>
      <w:spacing w:after="120"/>
      <w:ind w:left="283"/>
    </w:pPr>
  </w:style>
  <w:style w:type="character" w:customStyle="1" w:styleId="ae">
    <w:name w:val="Основен текст с отстъп Знак"/>
    <w:basedOn w:val="a1"/>
    <w:link w:val="ad"/>
    <w:rsid w:val="007B7738"/>
    <w:rPr>
      <w:sz w:val="24"/>
      <w:szCs w:val="24"/>
      <w:lang w:eastAsia="bg-BG"/>
    </w:rPr>
  </w:style>
  <w:style w:type="paragraph" w:styleId="22">
    <w:name w:val="Body Text First Indent 2"/>
    <w:basedOn w:val="ad"/>
    <w:link w:val="23"/>
    <w:rsid w:val="007B7738"/>
    <w:pPr>
      <w:ind w:firstLine="210"/>
    </w:pPr>
  </w:style>
  <w:style w:type="character" w:customStyle="1" w:styleId="23">
    <w:name w:val="Основен текст отстъп първи ред 2 Знак"/>
    <w:basedOn w:val="ae"/>
    <w:link w:val="22"/>
    <w:rsid w:val="007B7738"/>
    <w:rPr>
      <w:sz w:val="24"/>
      <w:szCs w:val="24"/>
      <w:lang w:eastAsia="bg-BG"/>
    </w:rPr>
  </w:style>
  <w:style w:type="paragraph" w:styleId="24">
    <w:name w:val="List Continue 2"/>
    <w:basedOn w:val="a0"/>
    <w:rsid w:val="007B7738"/>
    <w:pPr>
      <w:spacing w:after="120"/>
      <w:ind w:left="566"/>
    </w:pPr>
  </w:style>
  <w:style w:type="paragraph" w:customStyle="1" w:styleId="zaglawie">
    <w:name w:val="zaglawie"/>
    <w:basedOn w:val="a0"/>
    <w:rsid w:val="007B7738"/>
    <w:pPr>
      <w:spacing w:before="100" w:beforeAutospacing="1" w:after="100" w:afterAutospacing="1"/>
    </w:pPr>
  </w:style>
  <w:style w:type="paragraph" w:styleId="af">
    <w:name w:val="footer"/>
    <w:basedOn w:val="a0"/>
    <w:link w:val="af0"/>
    <w:uiPriority w:val="99"/>
    <w:rsid w:val="007B7738"/>
    <w:pPr>
      <w:tabs>
        <w:tab w:val="center" w:pos="4536"/>
        <w:tab w:val="right" w:pos="9072"/>
      </w:tabs>
    </w:pPr>
  </w:style>
  <w:style w:type="character" w:customStyle="1" w:styleId="af0">
    <w:name w:val="Долен колонтитул Знак"/>
    <w:basedOn w:val="a1"/>
    <w:link w:val="af"/>
    <w:uiPriority w:val="99"/>
    <w:rsid w:val="007B7738"/>
    <w:rPr>
      <w:sz w:val="24"/>
      <w:szCs w:val="24"/>
      <w:lang w:eastAsia="bg-BG"/>
    </w:rPr>
  </w:style>
  <w:style w:type="character" w:styleId="af1">
    <w:name w:val="page number"/>
    <w:basedOn w:val="a1"/>
    <w:rsid w:val="007B7738"/>
  </w:style>
  <w:style w:type="paragraph" w:customStyle="1" w:styleId="CharChar1">
    <w:name w:val="Char Char1"/>
    <w:basedOn w:val="a0"/>
    <w:rsid w:val="007B7738"/>
    <w:pPr>
      <w:tabs>
        <w:tab w:val="left" w:pos="709"/>
      </w:tabs>
    </w:pPr>
    <w:rPr>
      <w:rFonts w:ascii="Tahoma" w:hAnsi="Tahoma"/>
      <w:lang w:val="pl-PL" w:eastAsia="pl-PL"/>
    </w:rPr>
  </w:style>
  <w:style w:type="paragraph" w:styleId="af2">
    <w:name w:val="Normal (Web)"/>
    <w:basedOn w:val="a0"/>
    <w:unhideWhenUsed/>
    <w:rsid w:val="007B7738"/>
    <w:pPr>
      <w:spacing w:before="100" w:beforeAutospacing="1" w:after="100" w:afterAutospacing="1"/>
    </w:pPr>
  </w:style>
  <w:style w:type="character" w:customStyle="1" w:styleId="samedocreference">
    <w:name w:val="samedocreference"/>
    <w:basedOn w:val="a1"/>
    <w:rsid w:val="007B7738"/>
  </w:style>
  <w:style w:type="character" w:styleId="af3">
    <w:name w:val="Hyperlink"/>
    <w:uiPriority w:val="99"/>
    <w:rsid w:val="007B7738"/>
    <w:rPr>
      <w:color w:val="0000FF"/>
      <w:u w:val="single"/>
    </w:rPr>
  </w:style>
  <w:style w:type="paragraph" w:customStyle="1" w:styleId="25">
    <w:name w:val="т2"/>
    <w:link w:val="2Char"/>
    <w:rsid w:val="007B7738"/>
    <w:pPr>
      <w:tabs>
        <w:tab w:val="left" w:pos="540"/>
      </w:tabs>
      <w:spacing w:before="240" w:after="240" w:line="360" w:lineRule="auto"/>
    </w:pPr>
    <w:rPr>
      <w:rFonts w:eastAsia="Calibri"/>
      <w:b/>
      <w:spacing w:val="20"/>
      <w:sz w:val="24"/>
      <w:szCs w:val="22"/>
      <w:lang w:eastAsia="bg-BG"/>
    </w:rPr>
  </w:style>
  <w:style w:type="paragraph" w:styleId="12">
    <w:name w:val="toc 1"/>
    <w:basedOn w:val="a0"/>
    <w:next w:val="a0"/>
    <w:autoRedefine/>
    <w:rsid w:val="007B7738"/>
    <w:pPr>
      <w:tabs>
        <w:tab w:val="left" w:pos="567"/>
        <w:tab w:val="right" w:leader="dot" w:pos="9356"/>
      </w:tabs>
    </w:pPr>
    <w:rPr>
      <w:noProof/>
      <w:sz w:val="20"/>
      <w:szCs w:val="20"/>
    </w:rPr>
  </w:style>
  <w:style w:type="paragraph" w:styleId="26">
    <w:name w:val="toc 2"/>
    <w:basedOn w:val="a0"/>
    <w:next w:val="a0"/>
    <w:autoRedefine/>
    <w:rsid w:val="007B7738"/>
    <w:pPr>
      <w:tabs>
        <w:tab w:val="left" w:pos="567"/>
        <w:tab w:val="right" w:leader="dot" w:pos="9356"/>
      </w:tabs>
      <w:ind w:left="567" w:hanging="567"/>
    </w:pPr>
    <w:rPr>
      <w:rFonts w:eastAsia="Calibri"/>
      <w:sz w:val="20"/>
      <w:szCs w:val="20"/>
    </w:rPr>
  </w:style>
  <w:style w:type="character" w:customStyle="1" w:styleId="2Char">
    <w:name w:val="т2 Char"/>
    <w:link w:val="25"/>
    <w:locked/>
    <w:rsid w:val="007B7738"/>
    <w:rPr>
      <w:rFonts w:eastAsia="Calibri"/>
      <w:b/>
      <w:spacing w:val="20"/>
      <w:sz w:val="24"/>
      <w:szCs w:val="22"/>
      <w:lang w:eastAsia="bg-BG"/>
    </w:rPr>
  </w:style>
  <w:style w:type="paragraph" w:customStyle="1" w:styleId="1">
    <w:name w:val="т1"/>
    <w:rsid w:val="007B7738"/>
    <w:pPr>
      <w:numPr>
        <w:numId w:val="2"/>
      </w:numPr>
      <w:spacing w:before="480" w:after="240" w:line="360" w:lineRule="auto"/>
      <w:jc w:val="both"/>
    </w:pPr>
    <w:rPr>
      <w:rFonts w:eastAsia="Calibri"/>
      <w:b/>
      <w:bCs/>
      <w:caps/>
      <w:sz w:val="24"/>
      <w:szCs w:val="24"/>
      <w:u w:val="single"/>
      <w:lang w:eastAsia="bg-BG"/>
    </w:rPr>
  </w:style>
  <w:style w:type="character" w:customStyle="1" w:styleId="HeaderChar">
    <w:name w:val="Header Char"/>
    <w:aliases w:val="Char1 Char,Char1 Знак Char,Intestazione.int.intestazione Char,Intestazione.int Char"/>
    <w:semiHidden/>
    <w:locked/>
    <w:rsid w:val="007B7738"/>
    <w:rPr>
      <w:rFonts w:cs="Calibri"/>
      <w:lang w:eastAsia="en-US"/>
    </w:rPr>
  </w:style>
  <w:style w:type="character" w:customStyle="1" w:styleId="HeaderChar1">
    <w:name w:val="Header Char1"/>
    <w:aliases w:val="Char1 Char1,Char1 Знак Char1,Intestazione.int.intestazione Char1,Intestazione.int Char1"/>
    <w:locked/>
    <w:rsid w:val="007B7738"/>
    <w:rPr>
      <w:rFonts w:ascii="Calibri" w:hAnsi="Calibri"/>
      <w:lang w:val="bg-BG" w:eastAsia="bg-BG" w:bidi="ar-SA"/>
    </w:rPr>
  </w:style>
  <w:style w:type="character" w:customStyle="1" w:styleId="FooterChar">
    <w:name w:val="Footer Char"/>
    <w:locked/>
    <w:rsid w:val="007B7738"/>
    <w:rPr>
      <w:rFonts w:ascii="Calibri" w:hAnsi="Calibri"/>
      <w:lang w:val="bg-BG" w:eastAsia="bg-BG" w:bidi="ar-SA"/>
    </w:rPr>
  </w:style>
  <w:style w:type="paragraph" w:styleId="af4">
    <w:name w:val="Balloon Text"/>
    <w:basedOn w:val="a0"/>
    <w:link w:val="af5"/>
    <w:rsid w:val="007B7738"/>
    <w:rPr>
      <w:rFonts w:ascii="Tahoma" w:hAnsi="Tahoma"/>
      <w:sz w:val="16"/>
      <w:szCs w:val="16"/>
    </w:rPr>
  </w:style>
  <w:style w:type="character" w:customStyle="1" w:styleId="af5">
    <w:name w:val="Изнесен текст Знак"/>
    <w:basedOn w:val="a1"/>
    <w:link w:val="af4"/>
    <w:rsid w:val="007B7738"/>
    <w:rPr>
      <w:rFonts w:ascii="Tahoma" w:hAnsi="Tahoma"/>
      <w:sz w:val="16"/>
      <w:szCs w:val="16"/>
      <w:lang w:eastAsia="bg-BG"/>
    </w:rPr>
  </w:style>
  <w:style w:type="paragraph" w:customStyle="1" w:styleId="13">
    <w:name w:val="Списък на абзаци1"/>
    <w:basedOn w:val="a0"/>
    <w:rsid w:val="007B7738"/>
    <w:pPr>
      <w:spacing w:after="200" w:line="276" w:lineRule="auto"/>
      <w:ind w:left="720"/>
    </w:pPr>
    <w:rPr>
      <w:rFonts w:ascii="Calibri" w:hAnsi="Calibri" w:cs="Calibri"/>
      <w:sz w:val="22"/>
      <w:szCs w:val="22"/>
      <w:lang w:eastAsia="en-US"/>
    </w:rPr>
  </w:style>
  <w:style w:type="paragraph" w:customStyle="1" w:styleId="CharCharCharCharChar">
    <w:name w:val="Char Char Char Char Char"/>
    <w:basedOn w:val="a0"/>
    <w:rsid w:val="007B7738"/>
    <w:pPr>
      <w:tabs>
        <w:tab w:val="left" w:pos="709"/>
      </w:tabs>
    </w:pPr>
    <w:rPr>
      <w:rFonts w:ascii="Tahoma" w:eastAsia="Calibri" w:hAnsi="Tahoma" w:cs="Tahoma"/>
      <w:lang w:val="pl-PL" w:eastAsia="pl-PL"/>
    </w:rPr>
  </w:style>
  <w:style w:type="paragraph" w:styleId="af6">
    <w:name w:val="footnote text"/>
    <w:basedOn w:val="a0"/>
    <w:link w:val="af7"/>
    <w:rsid w:val="007B7738"/>
    <w:rPr>
      <w:sz w:val="20"/>
      <w:szCs w:val="20"/>
    </w:rPr>
  </w:style>
  <w:style w:type="character" w:customStyle="1" w:styleId="af7">
    <w:name w:val="Текст под линия Знак"/>
    <w:basedOn w:val="a1"/>
    <w:link w:val="af6"/>
    <w:rsid w:val="007B7738"/>
    <w:rPr>
      <w:lang w:eastAsia="bg-BG"/>
    </w:rPr>
  </w:style>
  <w:style w:type="character" w:styleId="af8">
    <w:name w:val="footnote reference"/>
    <w:rsid w:val="007B7738"/>
    <w:rPr>
      <w:rFonts w:cs="Times New Roman"/>
      <w:vertAlign w:val="superscript"/>
      <w:lang w:val="bg-BG"/>
    </w:rPr>
  </w:style>
  <w:style w:type="table" w:styleId="af9">
    <w:name w:val="Table Grid"/>
    <w:basedOn w:val="a2"/>
    <w:rsid w:val="007B7738"/>
    <w:rPr>
      <w:rFonts w:ascii="Calibri" w:hAnsi="Calibri" w:cs="Calibri"/>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0">
    <w:name w:val="000"/>
    <w:basedOn w:val="a0"/>
    <w:rsid w:val="007B7738"/>
    <w:pPr>
      <w:spacing w:after="200" w:line="276" w:lineRule="auto"/>
      <w:jc w:val="both"/>
    </w:pPr>
    <w:rPr>
      <w:rFonts w:ascii="Calibri" w:hAnsi="Calibri" w:cs="Calibri"/>
      <w:sz w:val="22"/>
      <w:szCs w:val="22"/>
      <w:lang w:eastAsia="en-US"/>
    </w:rPr>
  </w:style>
  <w:style w:type="paragraph" w:customStyle="1" w:styleId="PartTitle">
    <w:name w:val="PartTitle"/>
    <w:basedOn w:val="a0"/>
    <w:next w:val="a0"/>
    <w:rsid w:val="007B7738"/>
    <w:pPr>
      <w:keepNext/>
      <w:pageBreakBefore/>
      <w:numPr>
        <w:numId w:val="8"/>
      </w:numPr>
      <w:spacing w:after="480"/>
      <w:ind w:left="0" w:firstLine="0"/>
      <w:jc w:val="center"/>
    </w:pPr>
    <w:rPr>
      <w:rFonts w:ascii="Arial" w:eastAsia="Calibri" w:hAnsi="Arial" w:cs="Arial"/>
      <w:b/>
      <w:bCs/>
      <w:sz w:val="36"/>
      <w:szCs w:val="36"/>
      <w:lang w:eastAsia="en-GB"/>
    </w:rPr>
  </w:style>
  <w:style w:type="character" w:styleId="afa">
    <w:name w:val="annotation reference"/>
    <w:semiHidden/>
    <w:rsid w:val="007B7738"/>
    <w:rPr>
      <w:rFonts w:cs="Times New Roman"/>
      <w:sz w:val="16"/>
    </w:rPr>
  </w:style>
  <w:style w:type="paragraph" w:styleId="afb">
    <w:name w:val="annotation text"/>
    <w:basedOn w:val="a0"/>
    <w:link w:val="afc"/>
    <w:semiHidden/>
    <w:rsid w:val="007B7738"/>
    <w:pPr>
      <w:spacing w:after="200" w:line="276" w:lineRule="auto"/>
    </w:pPr>
    <w:rPr>
      <w:rFonts w:ascii="Calibri" w:hAnsi="Calibri"/>
      <w:sz w:val="20"/>
      <w:szCs w:val="20"/>
      <w:lang w:eastAsia="en-US"/>
    </w:rPr>
  </w:style>
  <w:style w:type="character" w:customStyle="1" w:styleId="afc">
    <w:name w:val="Текст на коментар Знак"/>
    <w:basedOn w:val="a1"/>
    <w:link w:val="afb"/>
    <w:semiHidden/>
    <w:rsid w:val="007B7738"/>
    <w:rPr>
      <w:rFonts w:ascii="Calibri" w:hAnsi="Calibri"/>
    </w:rPr>
  </w:style>
  <w:style w:type="paragraph" w:styleId="afd">
    <w:name w:val="annotation subject"/>
    <w:basedOn w:val="afb"/>
    <w:next w:val="afb"/>
    <w:link w:val="afe"/>
    <w:semiHidden/>
    <w:rsid w:val="007B7738"/>
    <w:rPr>
      <w:b/>
      <w:bCs/>
    </w:rPr>
  </w:style>
  <w:style w:type="character" w:customStyle="1" w:styleId="afe">
    <w:name w:val="Предмет на коментар Знак"/>
    <w:basedOn w:val="afc"/>
    <w:link w:val="afd"/>
    <w:semiHidden/>
    <w:rsid w:val="007B7738"/>
    <w:rPr>
      <w:rFonts w:ascii="Calibri" w:hAnsi="Calibri"/>
      <w:b/>
      <w:bCs/>
    </w:rPr>
  </w:style>
  <w:style w:type="paragraph" w:styleId="31">
    <w:name w:val="toc 3"/>
    <w:basedOn w:val="a0"/>
    <w:next w:val="a0"/>
    <w:autoRedefine/>
    <w:rsid w:val="007B7738"/>
    <w:pPr>
      <w:spacing w:after="100" w:line="276" w:lineRule="auto"/>
      <w:ind w:left="440"/>
    </w:pPr>
    <w:rPr>
      <w:rFonts w:ascii="Calibri" w:eastAsia="Calibri" w:hAnsi="Calibri"/>
      <w:sz w:val="22"/>
      <w:szCs w:val="22"/>
      <w:lang w:val="en-US" w:eastAsia="en-US"/>
    </w:rPr>
  </w:style>
  <w:style w:type="paragraph" w:styleId="41">
    <w:name w:val="toc 4"/>
    <w:basedOn w:val="a0"/>
    <w:next w:val="a0"/>
    <w:autoRedefine/>
    <w:rsid w:val="007B7738"/>
    <w:pPr>
      <w:spacing w:after="100" w:line="276" w:lineRule="auto"/>
      <w:ind w:left="660"/>
    </w:pPr>
    <w:rPr>
      <w:rFonts w:ascii="Calibri" w:eastAsia="Calibri" w:hAnsi="Calibri"/>
      <w:sz w:val="22"/>
      <w:szCs w:val="22"/>
      <w:lang w:val="en-US" w:eastAsia="en-US"/>
    </w:rPr>
  </w:style>
  <w:style w:type="paragraph" w:styleId="51">
    <w:name w:val="toc 5"/>
    <w:basedOn w:val="a0"/>
    <w:next w:val="a0"/>
    <w:autoRedefine/>
    <w:rsid w:val="007B7738"/>
    <w:pPr>
      <w:spacing w:after="100" w:line="276" w:lineRule="auto"/>
      <w:ind w:left="880"/>
    </w:pPr>
    <w:rPr>
      <w:rFonts w:ascii="Calibri" w:eastAsia="Calibri" w:hAnsi="Calibri"/>
      <w:sz w:val="22"/>
      <w:szCs w:val="22"/>
      <w:lang w:val="en-US" w:eastAsia="en-US"/>
    </w:rPr>
  </w:style>
  <w:style w:type="paragraph" w:styleId="6">
    <w:name w:val="toc 6"/>
    <w:basedOn w:val="a0"/>
    <w:next w:val="a0"/>
    <w:autoRedefine/>
    <w:rsid w:val="007B7738"/>
    <w:pPr>
      <w:spacing w:after="100" w:line="276" w:lineRule="auto"/>
      <w:ind w:left="1100"/>
    </w:pPr>
    <w:rPr>
      <w:rFonts w:ascii="Calibri" w:eastAsia="Calibri" w:hAnsi="Calibri"/>
      <w:sz w:val="22"/>
      <w:szCs w:val="22"/>
      <w:lang w:val="en-US" w:eastAsia="en-US"/>
    </w:rPr>
  </w:style>
  <w:style w:type="paragraph" w:styleId="7">
    <w:name w:val="toc 7"/>
    <w:basedOn w:val="a0"/>
    <w:next w:val="a0"/>
    <w:autoRedefine/>
    <w:rsid w:val="007B7738"/>
    <w:pPr>
      <w:spacing w:after="100" w:line="276" w:lineRule="auto"/>
      <w:ind w:left="1320"/>
    </w:pPr>
    <w:rPr>
      <w:rFonts w:ascii="Calibri" w:eastAsia="Calibri" w:hAnsi="Calibri"/>
      <w:sz w:val="22"/>
      <w:szCs w:val="22"/>
      <w:lang w:val="en-US" w:eastAsia="en-US"/>
    </w:rPr>
  </w:style>
  <w:style w:type="paragraph" w:styleId="8">
    <w:name w:val="toc 8"/>
    <w:basedOn w:val="a0"/>
    <w:next w:val="a0"/>
    <w:autoRedefine/>
    <w:rsid w:val="007B7738"/>
    <w:pPr>
      <w:spacing w:after="100" w:line="276" w:lineRule="auto"/>
      <w:ind w:left="1540"/>
    </w:pPr>
    <w:rPr>
      <w:rFonts w:ascii="Calibri" w:eastAsia="Calibri" w:hAnsi="Calibri"/>
      <w:sz w:val="22"/>
      <w:szCs w:val="22"/>
      <w:lang w:val="en-US" w:eastAsia="en-US"/>
    </w:rPr>
  </w:style>
  <w:style w:type="paragraph" w:styleId="9">
    <w:name w:val="toc 9"/>
    <w:basedOn w:val="a0"/>
    <w:next w:val="a0"/>
    <w:autoRedefine/>
    <w:rsid w:val="007B7738"/>
    <w:pPr>
      <w:spacing w:after="100" w:line="276" w:lineRule="auto"/>
      <w:ind w:left="1760"/>
    </w:pPr>
    <w:rPr>
      <w:rFonts w:ascii="Calibri" w:eastAsia="Calibri" w:hAnsi="Calibri"/>
      <w:sz w:val="22"/>
      <w:szCs w:val="22"/>
      <w:lang w:val="en-US" w:eastAsia="en-US"/>
    </w:rPr>
  </w:style>
  <w:style w:type="paragraph" w:styleId="27">
    <w:name w:val="Body Text Indent 2"/>
    <w:basedOn w:val="a0"/>
    <w:link w:val="28"/>
    <w:rsid w:val="007B7738"/>
    <w:pPr>
      <w:spacing w:after="120" w:line="480" w:lineRule="auto"/>
      <w:ind w:left="283"/>
    </w:pPr>
    <w:rPr>
      <w:rFonts w:ascii="Arial" w:eastAsia="Calibri" w:hAnsi="Arial"/>
      <w:szCs w:val="20"/>
      <w:lang w:val="en-AU"/>
    </w:rPr>
  </w:style>
  <w:style w:type="character" w:customStyle="1" w:styleId="28">
    <w:name w:val="Основен текст с отстъп 2 Знак"/>
    <w:basedOn w:val="a1"/>
    <w:link w:val="27"/>
    <w:rsid w:val="007B7738"/>
    <w:rPr>
      <w:rFonts w:ascii="Arial" w:eastAsia="Calibri" w:hAnsi="Arial"/>
      <w:sz w:val="24"/>
      <w:lang w:val="en-AU" w:eastAsia="bg-BG"/>
    </w:rPr>
  </w:style>
  <w:style w:type="character" w:customStyle="1" w:styleId="newdocreference">
    <w:name w:val="newdocreference"/>
    <w:rsid w:val="007B7738"/>
    <w:rPr>
      <w:rFonts w:cs="Times New Roman"/>
    </w:rPr>
  </w:style>
  <w:style w:type="paragraph" w:styleId="32">
    <w:name w:val="Body Text Indent 3"/>
    <w:basedOn w:val="a0"/>
    <w:link w:val="33"/>
    <w:rsid w:val="007B7738"/>
    <w:pPr>
      <w:spacing w:after="120" w:line="276" w:lineRule="auto"/>
      <w:ind w:left="283"/>
    </w:pPr>
    <w:rPr>
      <w:rFonts w:ascii="Calibri" w:hAnsi="Calibri"/>
      <w:sz w:val="16"/>
      <w:szCs w:val="16"/>
    </w:rPr>
  </w:style>
  <w:style w:type="character" w:customStyle="1" w:styleId="33">
    <w:name w:val="Основен текст с отстъп 3 Знак"/>
    <w:basedOn w:val="a1"/>
    <w:link w:val="32"/>
    <w:rsid w:val="007B7738"/>
    <w:rPr>
      <w:rFonts w:ascii="Calibri" w:hAnsi="Calibri"/>
      <w:sz w:val="16"/>
      <w:szCs w:val="16"/>
      <w:lang w:eastAsia="bg-BG"/>
    </w:rPr>
  </w:style>
  <w:style w:type="paragraph" w:styleId="aff">
    <w:name w:val="Subtitle"/>
    <w:basedOn w:val="a0"/>
    <w:link w:val="aff0"/>
    <w:qFormat/>
    <w:rsid w:val="007B7738"/>
    <w:pPr>
      <w:jc w:val="center"/>
    </w:pPr>
    <w:rPr>
      <w:rFonts w:eastAsia="Calibri"/>
    </w:rPr>
  </w:style>
  <w:style w:type="character" w:customStyle="1" w:styleId="aff0">
    <w:name w:val="Подзаглавие Знак"/>
    <w:basedOn w:val="a1"/>
    <w:link w:val="aff"/>
    <w:rsid w:val="007B7738"/>
    <w:rPr>
      <w:rFonts w:eastAsia="Calibri"/>
      <w:sz w:val="24"/>
      <w:szCs w:val="24"/>
      <w:lang w:eastAsia="bg-BG"/>
    </w:rPr>
  </w:style>
  <w:style w:type="character" w:customStyle="1" w:styleId="FontStyle26">
    <w:name w:val="Font Style26"/>
    <w:rsid w:val="007B7738"/>
    <w:rPr>
      <w:rFonts w:ascii="Times New Roman" w:hAnsi="Times New Roman"/>
      <w:b/>
      <w:sz w:val="22"/>
    </w:rPr>
  </w:style>
  <w:style w:type="paragraph" w:customStyle="1" w:styleId="normaltableau">
    <w:name w:val="normal_tableau"/>
    <w:basedOn w:val="a0"/>
    <w:rsid w:val="007B7738"/>
    <w:pPr>
      <w:tabs>
        <w:tab w:val="left" w:pos="6645"/>
      </w:tabs>
      <w:spacing w:before="120" w:after="120"/>
      <w:jc w:val="both"/>
    </w:pPr>
    <w:rPr>
      <w:rFonts w:ascii="Optima" w:eastAsia="Calibri" w:hAnsi="Optima"/>
      <w:sz w:val="22"/>
      <w:szCs w:val="20"/>
      <w:lang w:val="en-GB" w:eastAsia="en-GB"/>
    </w:rPr>
  </w:style>
  <w:style w:type="character" w:customStyle="1" w:styleId="BodyTextChar1">
    <w:name w:val="Body Text Char1"/>
    <w:locked/>
    <w:rsid w:val="007B7738"/>
    <w:rPr>
      <w:rFonts w:ascii="Times CY" w:eastAsia="Times CY"/>
      <w:sz w:val="24"/>
      <w:lang w:val="en-GB" w:eastAsia="ar-SA" w:bidi="ar-SA"/>
    </w:rPr>
  </w:style>
  <w:style w:type="paragraph" w:customStyle="1" w:styleId="Aff1">
    <w:name w:val="A"/>
    <w:basedOn w:val="a0"/>
    <w:rsid w:val="007B7738"/>
    <w:pPr>
      <w:numPr>
        <w:ilvl w:val="12"/>
      </w:numPr>
      <w:spacing w:after="120"/>
      <w:ind w:left="567"/>
      <w:jc w:val="both"/>
    </w:pPr>
    <w:rPr>
      <w:rFonts w:ascii="Arial" w:eastAsia="Calibri" w:hAnsi="Arial"/>
      <w:sz w:val="22"/>
    </w:rPr>
  </w:style>
  <w:style w:type="paragraph" w:customStyle="1" w:styleId="CharChar">
    <w:name w:val="Char Char"/>
    <w:basedOn w:val="a0"/>
    <w:rsid w:val="007B7738"/>
    <w:pPr>
      <w:tabs>
        <w:tab w:val="left" w:pos="709"/>
      </w:tabs>
    </w:pPr>
    <w:rPr>
      <w:rFonts w:ascii="Tahoma" w:eastAsia="Calibri" w:hAnsi="Tahoma"/>
      <w:lang w:val="pl-PL" w:eastAsia="pl-PL"/>
    </w:rPr>
  </w:style>
  <w:style w:type="paragraph" w:styleId="29">
    <w:name w:val="Body Text 2"/>
    <w:basedOn w:val="a0"/>
    <w:link w:val="2a"/>
    <w:semiHidden/>
    <w:rsid w:val="007B7738"/>
    <w:pPr>
      <w:spacing w:after="120" w:line="480" w:lineRule="auto"/>
    </w:pPr>
    <w:rPr>
      <w:rFonts w:ascii="Calibri" w:hAnsi="Calibri"/>
      <w:sz w:val="22"/>
      <w:szCs w:val="22"/>
    </w:rPr>
  </w:style>
  <w:style w:type="character" w:customStyle="1" w:styleId="2a">
    <w:name w:val="Основен текст 2 Знак"/>
    <w:basedOn w:val="a1"/>
    <w:link w:val="29"/>
    <w:semiHidden/>
    <w:rsid w:val="007B7738"/>
    <w:rPr>
      <w:rFonts w:ascii="Calibri" w:hAnsi="Calibri"/>
      <w:sz w:val="22"/>
      <w:szCs w:val="22"/>
      <w:lang w:eastAsia="bg-BG"/>
    </w:rPr>
  </w:style>
  <w:style w:type="paragraph" w:customStyle="1" w:styleId="tocka">
    <w:name w:val="tocka"/>
    <w:basedOn w:val="a0"/>
    <w:rsid w:val="007B7738"/>
    <w:pPr>
      <w:numPr>
        <w:numId w:val="16"/>
      </w:numPr>
      <w:spacing w:before="80"/>
      <w:jc w:val="both"/>
    </w:pPr>
    <w:rPr>
      <w:rFonts w:ascii="ExcelciorCyr" w:eastAsia="Calibri" w:hAnsi="ExcelciorCyr"/>
      <w:szCs w:val="20"/>
      <w:lang w:eastAsia="en-US"/>
    </w:rPr>
  </w:style>
  <w:style w:type="paragraph" w:customStyle="1" w:styleId="podtocka">
    <w:name w:val="podtocka"/>
    <w:basedOn w:val="a0"/>
    <w:rsid w:val="007B7738"/>
    <w:pPr>
      <w:numPr>
        <w:ilvl w:val="1"/>
        <w:numId w:val="16"/>
      </w:numPr>
      <w:jc w:val="both"/>
    </w:pPr>
    <w:rPr>
      <w:rFonts w:ascii="ExcelciorCyr" w:eastAsia="Calibri" w:hAnsi="ExcelciorCyr"/>
      <w:szCs w:val="20"/>
      <w:lang w:eastAsia="en-US"/>
    </w:rPr>
  </w:style>
  <w:style w:type="paragraph" w:customStyle="1" w:styleId="14">
    <w:name w:val="Заглавие от съдържание1"/>
    <w:basedOn w:val="10"/>
    <w:next w:val="a0"/>
    <w:rsid w:val="007B7738"/>
    <w:pPr>
      <w:keepLines/>
      <w:tabs>
        <w:tab w:val="clear" w:pos="0"/>
        <w:tab w:val="num" w:pos="1134"/>
      </w:tabs>
      <w:spacing w:before="480" w:after="0"/>
      <w:ind w:left="1134" w:hanging="1134"/>
      <w:outlineLvl w:val="9"/>
    </w:pPr>
    <w:rPr>
      <w:rFonts w:ascii="Cambria" w:eastAsia="MS Gothic" w:hAnsi="Cambria"/>
      <w:color w:val="365F91"/>
      <w:kern w:val="0"/>
      <w:sz w:val="28"/>
      <w:szCs w:val="28"/>
      <w:lang w:val="en-US" w:eastAsia="ja-JP"/>
    </w:rPr>
  </w:style>
  <w:style w:type="character" w:styleId="aff2">
    <w:name w:val="Emphasis"/>
    <w:qFormat/>
    <w:rsid w:val="007B7738"/>
    <w:rPr>
      <w:rFonts w:cs="Times New Roman"/>
      <w:i/>
    </w:rPr>
  </w:style>
  <w:style w:type="paragraph" w:customStyle="1" w:styleId="Text3">
    <w:name w:val="Text 3"/>
    <w:basedOn w:val="a0"/>
    <w:rsid w:val="007B7738"/>
    <w:pPr>
      <w:tabs>
        <w:tab w:val="left" w:pos="2302"/>
      </w:tabs>
      <w:spacing w:after="240"/>
      <w:ind w:left="1202"/>
      <w:jc w:val="both"/>
    </w:pPr>
    <w:rPr>
      <w:rFonts w:eastAsia="Calibri"/>
      <w:szCs w:val="20"/>
      <w:lang w:val="en-GB" w:eastAsia="en-US"/>
    </w:rPr>
  </w:style>
  <w:style w:type="paragraph" w:styleId="aff3">
    <w:name w:val="Normal Indent"/>
    <w:aliases w:val="Normal Indent Char Char,Normal Indent Char1 Char,Normal Indent Char1"/>
    <w:basedOn w:val="a0"/>
    <w:link w:val="aff4"/>
    <w:rsid w:val="007B7738"/>
    <w:pPr>
      <w:spacing w:after="240"/>
      <w:ind w:left="720"/>
      <w:jc w:val="both"/>
    </w:pPr>
    <w:rPr>
      <w:sz w:val="20"/>
      <w:szCs w:val="20"/>
      <w:lang w:val="en-GB"/>
    </w:rPr>
  </w:style>
  <w:style w:type="character" w:customStyle="1" w:styleId="aff4">
    <w:name w:val="Нормален отстъп Знак"/>
    <w:aliases w:val="Normal Indent Char Char Знак,Normal Indent Char1 Char Знак,Normal Indent Char1 Знак"/>
    <w:link w:val="aff3"/>
    <w:locked/>
    <w:rsid w:val="007B7738"/>
    <w:rPr>
      <w:lang w:val="en-GB" w:eastAsia="bg-BG"/>
    </w:rPr>
  </w:style>
  <w:style w:type="paragraph" w:styleId="aff5">
    <w:name w:val="caption"/>
    <w:aliases w:val="Titlu Tabel,Map Char,Map,Map Char Char,Map Char Char Char Char Char,Caption Char Char Car Car,Caption Char Char Car Car Car,Map Char Char Char Car Car,Caption Char Char,Caption Char Char Char Char,Char1 Char2,Caption Char1,Char,Char2"/>
    <w:basedOn w:val="a0"/>
    <w:next w:val="a0"/>
    <w:link w:val="aff6"/>
    <w:qFormat/>
    <w:rsid w:val="007B7738"/>
    <w:pPr>
      <w:keepNext/>
      <w:suppressAutoHyphens/>
      <w:spacing w:before="120" w:after="120" w:line="360" w:lineRule="auto"/>
      <w:jc w:val="center"/>
    </w:pPr>
    <w:rPr>
      <w:rFonts w:eastAsia="Calibri"/>
      <w:b/>
      <w:sz w:val="20"/>
      <w:szCs w:val="20"/>
      <w:lang w:val="en-GB" w:eastAsia="nl-NL"/>
    </w:rPr>
  </w:style>
  <w:style w:type="character" w:customStyle="1" w:styleId="aff6">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2 Знак,Char Знак"/>
    <w:link w:val="aff5"/>
    <w:locked/>
    <w:rsid w:val="007B7738"/>
    <w:rPr>
      <w:rFonts w:eastAsia="Calibri"/>
      <w:b/>
      <w:lang w:val="en-GB" w:eastAsia="nl-NL"/>
    </w:rPr>
  </w:style>
  <w:style w:type="character" w:customStyle="1" w:styleId="hpsatn">
    <w:name w:val="hps atn"/>
    <w:rsid w:val="007B7738"/>
    <w:rPr>
      <w:rFonts w:cs="Times New Roman"/>
    </w:rPr>
  </w:style>
  <w:style w:type="paragraph" w:styleId="aff7">
    <w:name w:val="Title"/>
    <w:basedOn w:val="a0"/>
    <w:link w:val="aff8"/>
    <w:qFormat/>
    <w:rsid w:val="007B7738"/>
    <w:pPr>
      <w:jc w:val="center"/>
    </w:pPr>
    <w:rPr>
      <w:rFonts w:eastAsia="Calibri"/>
      <w:b/>
      <w:sz w:val="28"/>
      <w:szCs w:val="20"/>
    </w:rPr>
  </w:style>
  <w:style w:type="character" w:customStyle="1" w:styleId="aff8">
    <w:name w:val="Заглавие Знак"/>
    <w:basedOn w:val="a1"/>
    <w:link w:val="aff7"/>
    <w:rsid w:val="007B7738"/>
    <w:rPr>
      <w:rFonts w:eastAsia="Calibri"/>
      <w:b/>
      <w:sz w:val="28"/>
      <w:lang w:eastAsia="bg-BG"/>
    </w:rPr>
  </w:style>
  <w:style w:type="paragraph" w:styleId="aff9">
    <w:name w:val="Plain Text"/>
    <w:basedOn w:val="a0"/>
    <w:link w:val="affa"/>
    <w:rsid w:val="007B7738"/>
    <w:rPr>
      <w:rFonts w:ascii="Courier New" w:eastAsia="Calibri" w:hAnsi="Courier New"/>
      <w:sz w:val="20"/>
      <w:szCs w:val="20"/>
    </w:rPr>
  </w:style>
  <w:style w:type="character" w:customStyle="1" w:styleId="affa">
    <w:name w:val="Обикновен текст Знак"/>
    <w:basedOn w:val="a1"/>
    <w:link w:val="aff9"/>
    <w:rsid w:val="007B7738"/>
    <w:rPr>
      <w:rFonts w:ascii="Courier New" w:eastAsia="Calibri" w:hAnsi="Courier New"/>
      <w:lang w:eastAsia="bg-BG"/>
    </w:rPr>
  </w:style>
  <w:style w:type="character" w:styleId="affb">
    <w:name w:val="FollowedHyperlink"/>
    <w:uiPriority w:val="99"/>
    <w:semiHidden/>
    <w:rsid w:val="007B7738"/>
    <w:rPr>
      <w:rFonts w:cs="Times New Roman"/>
      <w:color w:val="800080"/>
      <w:u w:val="single"/>
    </w:rPr>
  </w:style>
  <w:style w:type="paragraph" w:styleId="HTML">
    <w:name w:val="HTML Preformatted"/>
    <w:basedOn w:val="a0"/>
    <w:link w:val="HTML0"/>
    <w:rsid w:val="007B7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HTML стандартен Знак"/>
    <w:basedOn w:val="a1"/>
    <w:link w:val="HTML"/>
    <w:rsid w:val="007B7738"/>
    <w:rPr>
      <w:rFonts w:ascii="Courier New" w:eastAsia="Calibri" w:hAnsi="Courier New"/>
      <w:lang w:eastAsia="bg-BG"/>
    </w:rPr>
  </w:style>
  <w:style w:type="paragraph" w:customStyle="1" w:styleId="CharCharCharCharCharChar">
    <w:name w:val="Char Char Char Char Char Char"/>
    <w:basedOn w:val="a0"/>
    <w:rsid w:val="007B7738"/>
    <w:pPr>
      <w:tabs>
        <w:tab w:val="left" w:pos="709"/>
      </w:tabs>
    </w:pPr>
    <w:rPr>
      <w:rFonts w:ascii="Tahoma" w:eastAsia="Calibri" w:hAnsi="Tahoma"/>
      <w:lang w:val="pl-PL" w:eastAsia="pl-PL"/>
    </w:rPr>
  </w:style>
  <w:style w:type="paragraph" w:customStyle="1" w:styleId="Default">
    <w:name w:val="Default"/>
    <w:rsid w:val="007B7738"/>
    <w:pPr>
      <w:autoSpaceDE w:val="0"/>
      <w:autoSpaceDN w:val="0"/>
      <w:adjustRightInd w:val="0"/>
    </w:pPr>
    <w:rPr>
      <w:rFonts w:ascii="Arial" w:eastAsia="Calibri" w:hAnsi="Arial" w:cs="Arial"/>
      <w:color w:val="000000"/>
      <w:sz w:val="24"/>
      <w:szCs w:val="24"/>
      <w:lang w:val="en-GB" w:eastAsia="en-GB"/>
    </w:rPr>
  </w:style>
  <w:style w:type="paragraph" w:customStyle="1" w:styleId="Chaptertitle">
    <w:name w:val="Chapter title"/>
    <w:basedOn w:val="10"/>
    <w:next w:val="Default"/>
    <w:rsid w:val="007B7738"/>
    <w:pPr>
      <w:numPr>
        <w:numId w:val="18"/>
      </w:numPr>
      <w:tabs>
        <w:tab w:val="clear" w:pos="432"/>
        <w:tab w:val="num" w:pos="354"/>
      </w:tabs>
      <w:spacing w:line="240" w:lineRule="auto"/>
      <w:ind w:left="354" w:hanging="360"/>
    </w:pPr>
    <w:rPr>
      <w:rFonts w:ascii="Bookman Old Style" w:eastAsia="Calibri" w:hAnsi="Bookman Old Style" w:cs="Arial"/>
      <w:iCs/>
      <w:caps/>
      <w:sz w:val="28"/>
      <w:szCs w:val="28"/>
      <w:lang w:eastAsia="fr-FR"/>
    </w:rPr>
  </w:style>
  <w:style w:type="paragraph" w:customStyle="1" w:styleId="Section">
    <w:name w:val="Section"/>
    <w:basedOn w:val="2"/>
    <w:autoRedefine/>
    <w:rsid w:val="007B7738"/>
    <w:pPr>
      <w:numPr>
        <w:ilvl w:val="1"/>
        <w:numId w:val="18"/>
      </w:numPr>
      <w:tabs>
        <w:tab w:val="clear" w:pos="576"/>
        <w:tab w:val="num" w:pos="360"/>
        <w:tab w:val="num" w:pos="1074"/>
      </w:tabs>
      <w:spacing w:before="120" w:after="120"/>
      <w:ind w:left="1074" w:hanging="360"/>
      <w:jc w:val="left"/>
    </w:pPr>
    <w:rPr>
      <w:rFonts w:ascii="Bookman Old Style" w:eastAsia="Calibri" w:hAnsi="Bookman Old Style" w:cs="Arial"/>
      <w:bCs/>
      <w:spacing w:val="0"/>
      <w:sz w:val="28"/>
      <w:szCs w:val="22"/>
      <w:lang w:eastAsia="fr-FR"/>
    </w:rPr>
  </w:style>
  <w:style w:type="paragraph" w:customStyle="1" w:styleId="sub-section">
    <w:name w:val="sub-section"/>
    <w:basedOn w:val="3"/>
    <w:rsid w:val="007B7738"/>
    <w:pPr>
      <w:numPr>
        <w:ilvl w:val="2"/>
        <w:numId w:val="18"/>
      </w:numPr>
      <w:tabs>
        <w:tab w:val="clear" w:pos="851"/>
        <w:tab w:val="num" w:pos="360"/>
        <w:tab w:val="num" w:pos="1794"/>
      </w:tabs>
      <w:spacing w:before="240" w:after="60"/>
      <w:ind w:left="1794" w:hanging="180"/>
    </w:pPr>
    <w:rPr>
      <w:rFonts w:ascii="Bookman Old Style" w:eastAsia="Calibri" w:hAnsi="Bookman Old Style" w:cs="Arial"/>
      <w:bCs/>
      <w:iCs/>
      <w:szCs w:val="24"/>
      <w:lang w:eastAsia="fr-FR"/>
    </w:rPr>
  </w:style>
  <w:style w:type="paragraph" w:customStyle="1" w:styleId="points">
    <w:name w:val="points"/>
    <w:basedOn w:val="4"/>
    <w:rsid w:val="007B7738"/>
    <w:pPr>
      <w:keepLines w:val="0"/>
      <w:numPr>
        <w:ilvl w:val="3"/>
        <w:numId w:val="18"/>
      </w:numPr>
      <w:tabs>
        <w:tab w:val="clear" w:pos="1418"/>
        <w:tab w:val="num" w:pos="360"/>
        <w:tab w:val="num" w:pos="2514"/>
      </w:tabs>
      <w:spacing w:before="240" w:after="60" w:line="240" w:lineRule="auto"/>
      <w:ind w:left="2514" w:hanging="360"/>
    </w:pPr>
    <w:rPr>
      <w:rFonts w:ascii="Bookman Old Style" w:hAnsi="Bookman Old Style"/>
      <w:color w:val="auto"/>
      <w:sz w:val="24"/>
      <w:szCs w:val="24"/>
      <w:lang w:eastAsia="fr-FR"/>
    </w:rPr>
  </w:style>
  <w:style w:type="paragraph" w:customStyle="1" w:styleId="CharCharCharChar1Char">
    <w:name w:val="Char Char Char Char1 Char"/>
    <w:basedOn w:val="a0"/>
    <w:rsid w:val="007B7738"/>
    <w:pPr>
      <w:tabs>
        <w:tab w:val="left" w:pos="709"/>
      </w:tabs>
    </w:pPr>
    <w:rPr>
      <w:rFonts w:ascii="Tahoma" w:eastAsia="Calibri" w:hAnsi="Tahoma"/>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7B7738"/>
    <w:pPr>
      <w:tabs>
        <w:tab w:val="left" w:pos="709"/>
      </w:tabs>
    </w:pPr>
    <w:rPr>
      <w:rFonts w:ascii="Tahoma" w:eastAsia="Calibri" w:hAnsi="Tahoma"/>
      <w:lang w:val="pl-PL" w:eastAsia="pl-PL"/>
    </w:rPr>
  </w:style>
  <w:style w:type="paragraph" w:customStyle="1" w:styleId="CharCharChar">
    <w:name w:val="Char Знак Знак Char Char"/>
    <w:basedOn w:val="a0"/>
    <w:rsid w:val="007B7738"/>
    <w:pPr>
      <w:tabs>
        <w:tab w:val="left" w:pos="709"/>
      </w:tabs>
    </w:pPr>
    <w:rPr>
      <w:rFonts w:ascii="Tahoma" w:eastAsia="Calibri" w:hAnsi="Tahoma"/>
      <w:lang w:val="pl-PL" w:eastAsia="pl-PL"/>
    </w:rPr>
  </w:style>
  <w:style w:type="paragraph" w:customStyle="1" w:styleId="Bullet27">
    <w:name w:val="Bullet27"/>
    <w:basedOn w:val="a0"/>
    <w:rsid w:val="007B7738"/>
    <w:pPr>
      <w:spacing w:before="60"/>
      <w:jc w:val="both"/>
    </w:pPr>
    <w:rPr>
      <w:rFonts w:ascii="Arial" w:eastAsia="Calibri" w:hAnsi="Arial"/>
      <w:sz w:val="22"/>
      <w:szCs w:val="20"/>
      <w:lang w:val="en-GB" w:eastAsia="en-US"/>
    </w:rPr>
  </w:style>
  <w:style w:type="paragraph" w:customStyle="1" w:styleId="buttons">
    <w:name w:val="buttons"/>
    <w:basedOn w:val="a0"/>
    <w:rsid w:val="007B7738"/>
    <w:pPr>
      <w:spacing w:before="100" w:beforeAutospacing="1" w:after="100" w:afterAutospacing="1"/>
    </w:pPr>
    <w:rPr>
      <w:rFonts w:eastAsia="Calibri"/>
      <w:lang w:val="en-US" w:eastAsia="en-US"/>
    </w:rPr>
  </w:style>
  <w:style w:type="paragraph" w:customStyle="1" w:styleId="Style">
    <w:name w:val="Style"/>
    <w:rsid w:val="007B7738"/>
    <w:pPr>
      <w:widowControl w:val="0"/>
      <w:autoSpaceDE w:val="0"/>
      <w:autoSpaceDN w:val="0"/>
      <w:adjustRightInd w:val="0"/>
      <w:ind w:left="140" w:right="140" w:firstLine="840"/>
      <w:jc w:val="both"/>
    </w:pPr>
    <w:rPr>
      <w:rFonts w:eastAsia="Calibri"/>
      <w:sz w:val="24"/>
      <w:szCs w:val="24"/>
      <w:lang w:eastAsia="bg-BG"/>
    </w:rPr>
  </w:style>
  <w:style w:type="paragraph" w:customStyle="1" w:styleId="15">
    <w:name w:val="Заглавие1"/>
    <w:basedOn w:val="a0"/>
    <w:rsid w:val="007B7738"/>
    <w:pPr>
      <w:spacing w:before="100" w:beforeAutospacing="1" w:after="100" w:afterAutospacing="1"/>
    </w:pPr>
    <w:rPr>
      <w:rFonts w:eastAsia="Calibri"/>
      <w:lang w:val="en-US" w:eastAsia="en-US"/>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7B7738"/>
    <w:pPr>
      <w:tabs>
        <w:tab w:val="left" w:pos="709"/>
      </w:tabs>
    </w:pPr>
    <w:rPr>
      <w:rFonts w:ascii="Tahoma" w:eastAsia="Calibri" w:hAnsi="Tahoma"/>
      <w:lang w:val="pl-PL" w:eastAsia="pl-PL"/>
    </w:rPr>
  </w:style>
  <w:style w:type="paragraph" w:customStyle="1" w:styleId="myemph">
    <w:name w:val="myemph"/>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yjust">
    <w:name w:val="myjust"/>
    <w:basedOn w:val="a0"/>
    <w:rsid w:val="007B7738"/>
    <w:pPr>
      <w:spacing w:before="100" w:beforeAutospacing="1" w:after="100" w:afterAutospacing="1"/>
      <w:jc w:val="both"/>
    </w:pPr>
    <w:rPr>
      <w:rFonts w:ascii="Verdana" w:eastAsia="Calibri" w:hAnsi="Verdana"/>
      <w:sz w:val="18"/>
      <w:szCs w:val="18"/>
      <w:lang w:val="en-US" w:eastAsia="en-US"/>
    </w:rPr>
  </w:style>
  <w:style w:type="paragraph" w:customStyle="1" w:styleId="submenu">
    <w:name w:val="submenu"/>
    <w:basedOn w:val="a0"/>
    <w:rsid w:val="007B7738"/>
    <w:pPr>
      <w:spacing w:before="100" w:beforeAutospacing="1" w:after="100" w:afterAutospacing="1"/>
    </w:pPr>
    <w:rPr>
      <w:rFonts w:ascii="Verdana" w:eastAsia="Calibri" w:hAnsi="Verdana"/>
      <w:b/>
      <w:bCs/>
      <w:color w:val="000000"/>
      <w:sz w:val="18"/>
      <w:szCs w:val="18"/>
      <w:lang w:val="en-US" w:eastAsia="en-US"/>
    </w:rPr>
  </w:style>
  <w:style w:type="paragraph" w:customStyle="1" w:styleId="submenuon">
    <w:name w:val="submenuon"/>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off">
    <w:name w:val="off"/>
    <w:basedOn w:val="a0"/>
    <w:rsid w:val="007B7738"/>
    <w:pPr>
      <w:spacing w:before="100" w:beforeAutospacing="1" w:after="100" w:afterAutospacing="1"/>
    </w:pPr>
    <w:rPr>
      <w:rFonts w:ascii="Verdana" w:eastAsia="Calibri" w:hAnsi="Verdana"/>
      <w:color w:val="666666"/>
      <w:sz w:val="16"/>
      <w:szCs w:val="16"/>
      <w:u w:val="single"/>
      <w:lang w:val="en-US" w:eastAsia="en-US"/>
    </w:rPr>
  </w:style>
  <w:style w:type="paragraph" w:customStyle="1" w:styleId="over">
    <w:name w:val="over"/>
    <w:basedOn w:val="a0"/>
    <w:rsid w:val="007B7738"/>
    <w:pPr>
      <w:spacing w:before="100" w:beforeAutospacing="1" w:after="100" w:afterAutospacing="1"/>
    </w:pPr>
    <w:rPr>
      <w:rFonts w:ascii="Verdana" w:eastAsia="Calibri" w:hAnsi="Verdana"/>
      <w:color w:val="336699"/>
      <w:sz w:val="16"/>
      <w:szCs w:val="16"/>
      <w:lang w:val="en-US" w:eastAsia="en-US"/>
    </w:rPr>
  </w:style>
  <w:style w:type="paragraph" w:customStyle="1" w:styleId="bigref">
    <w:name w:val="bigref"/>
    <w:basedOn w:val="a0"/>
    <w:rsid w:val="007B7738"/>
    <w:pPr>
      <w:spacing w:before="100" w:beforeAutospacing="1" w:after="100" w:afterAutospacing="1"/>
    </w:pPr>
    <w:rPr>
      <w:rFonts w:ascii="Verdana" w:eastAsia="Calibri" w:hAnsi="Verdana"/>
      <w:b/>
      <w:bCs/>
      <w:color w:val="336699"/>
      <w:sz w:val="20"/>
      <w:szCs w:val="20"/>
      <w:u w:val="single"/>
      <w:lang w:val="en-US" w:eastAsia="en-US"/>
    </w:rPr>
  </w:style>
  <w:style w:type="paragraph" w:customStyle="1" w:styleId="titlew">
    <w:name w:val="titlew"/>
    <w:basedOn w:val="a0"/>
    <w:rsid w:val="007B7738"/>
    <w:pPr>
      <w:spacing w:before="100" w:beforeAutospacing="1" w:after="100" w:afterAutospacing="1"/>
    </w:pPr>
    <w:rPr>
      <w:rFonts w:ascii="Verdana" w:eastAsia="Calibri" w:hAnsi="Verdana"/>
      <w:b/>
      <w:bCs/>
      <w:color w:val="CCCCCC"/>
      <w:sz w:val="20"/>
      <w:szCs w:val="20"/>
      <w:lang w:val="en-US" w:eastAsia="en-US"/>
    </w:rPr>
  </w:style>
  <w:style w:type="paragraph" w:customStyle="1" w:styleId="newslink">
    <w:name w:val="news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newsdate">
    <w:name w:val="newsdate"/>
    <w:basedOn w:val="a0"/>
    <w:rsid w:val="007B7738"/>
    <w:pPr>
      <w:spacing w:before="100" w:beforeAutospacing="1" w:after="100" w:afterAutospacing="1"/>
    </w:pPr>
    <w:rPr>
      <w:rFonts w:ascii="Verdana" w:eastAsia="Calibri" w:hAnsi="Verdana"/>
      <w:b/>
      <w:bCs/>
      <w:sz w:val="16"/>
      <w:szCs w:val="16"/>
      <w:lang w:val="en-US" w:eastAsia="en-US"/>
    </w:rPr>
  </w:style>
  <w:style w:type="paragraph" w:customStyle="1" w:styleId="toplink">
    <w:name w:val="toplink"/>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inilink">
    <w:name w:val="mini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minitext">
    <w:name w:val="minitext"/>
    <w:basedOn w:val="a0"/>
    <w:rsid w:val="007B7738"/>
    <w:pPr>
      <w:spacing w:before="100" w:beforeAutospacing="1" w:after="100" w:afterAutospacing="1"/>
    </w:pPr>
    <w:rPr>
      <w:rFonts w:ascii="Verdana" w:eastAsia="Calibri" w:hAnsi="Verdana"/>
      <w:color w:val="000000"/>
      <w:sz w:val="16"/>
      <w:szCs w:val="16"/>
      <w:lang w:val="en-US" w:eastAsia="en-US"/>
    </w:rPr>
  </w:style>
  <w:style w:type="paragraph" w:customStyle="1" w:styleId="mytbl">
    <w:name w:val="mytbl"/>
    <w:basedOn w:val="a0"/>
    <w:rsid w:val="007B77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pPr>
    <w:rPr>
      <w:rFonts w:ascii="Verdana" w:eastAsia="Calibri" w:hAnsi="Verdana"/>
      <w:color w:val="000000"/>
      <w:sz w:val="15"/>
      <w:szCs w:val="15"/>
      <w:lang w:val="en-US" w:eastAsia="en-US"/>
    </w:rPr>
  </w:style>
  <w:style w:type="paragraph" w:customStyle="1" w:styleId="headerrepeat">
    <w:name w:val="headerrepeat"/>
    <w:basedOn w:val="a0"/>
    <w:rsid w:val="007B7738"/>
    <w:pPr>
      <w:spacing w:before="100" w:beforeAutospacing="1" w:after="100" w:afterAutospacing="1"/>
    </w:pPr>
    <w:rPr>
      <w:rFonts w:ascii="Verdana" w:eastAsia="Calibri" w:hAnsi="Verdana"/>
      <w:sz w:val="18"/>
      <w:szCs w:val="18"/>
      <w:lang w:val="en-US" w:eastAsia="en-US"/>
    </w:rPr>
  </w:style>
  <w:style w:type="paragraph" w:styleId="z-">
    <w:name w:val="HTML Top of Form"/>
    <w:basedOn w:val="a0"/>
    <w:next w:val="a0"/>
    <w:link w:val="z-0"/>
    <w:hidden/>
    <w:semiHidden/>
    <w:rsid w:val="007B7738"/>
    <w:pPr>
      <w:pBdr>
        <w:bottom w:val="single" w:sz="6" w:space="1" w:color="auto"/>
      </w:pBdr>
      <w:jc w:val="center"/>
    </w:pPr>
    <w:rPr>
      <w:rFonts w:ascii="Arial" w:eastAsia="Calibri" w:hAnsi="Arial"/>
      <w:vanish/>
      <w:sz w:val="16"/>
      <w:szCs w:val="16"/>
    </w:rPr>
  </w:style>
  <w:style w:type="character" w:customStyle="1" w:styleId="z-0">
    <w:name w:val="z-Начало формуляр Знак"/>
    <w:basedOn w:val="a1"/>
    <w:link w:val="z-"/>
    <w:semiHidden/>
    <w:rsid w:val="007B7738"/>
    <w:rPr>
      <w:rFonts w:ascii="Arial" w:eastAsia="Calibri" w:hAnsi="Arial"/>
      <w:vanish/>
      <w:sz w:val="16"/>
      <w:szCs w:val="16"/>
      <w:lang w:eastAsia="bg-BG"/>
    </w:rPr>
  </w:style>
  <w:style w:type="paragraph" w:customStyle="1" w:styleId="style1">
    <w:name w:val="style1"/>
    <w:basedOn w:val="a0"/>
    <w:rsid w:val="007B7738"/>
    <w:pPr>
      <w:spacing w:before="100" w:beforeAutospacing="1" w:after="100" w:afterAutospacing="1"/>
    </w:pPr>
    <w:rPr>
      <w:rFonts w:ascii="Verdana" w:eastAsia="Calibri" w:hAnsi="Verdana"/>
      <w:sz w:val="18"/>
      <w:szCs w:val="18"/>
      <w:lang w:val="en-US" w:eastAsia="en-US"/>
    </w:rPr>
  </w:style>
  <w:style w:type="character" w:customStyle="1" w:styleId="historyitem">
    <w:name w:val="historyitem"/>
    <w:rsid w:val="007B7738"/>
    <w:rPr>
      <w:rFonts w:cs="Times New Roman"/>
    </w:rPr>
  </w:style>
  <w:style w:type="character" w:customStyle="1" w:styleId="style3">
    <w:name w:val="style3"/>
    <w:rsid w:val="007B7738"/>
    <w:rPr>
      <w:rFonts w:cs="Times New Roman"/>
    </w:rPr>
  </w:style>
  <w:style w:type="paragraph" w:customStyle="1" w:styleId="style4">
    <w:name w:val="style4"/>
    <w:basedOn w:val="a0"/>
    <w:rsid w:val="007B7738"/>
    <w:pPr>
      <w:spacing w:before="100" w:beforeAutospacing="1" w:after="100" w:afterAutospacing="1"/>
    </w:pPr>
    <w:rPr>
      <w:rFonts w:ascii="Verdana" w:eastAsia="Calibri" w:hAnsi="Verdana"/>
      <w:sz w:val="18"/>
      <w:szCs w:val="18"/>
      <w:lang w:val="en-US" w:eastAsia="en-US"/>
    </w:rPr>
  </w:style>
  <w:style w:type="paragraph" w:styleId="z-1">
    <w:name w:val="HTML Bottom of Form"/>
    <w:basedOn w:val="a0"/>
    <w:next w:val="a0"/>
    <w:link w:val="z-2"/>
    <w:hidden/>
    <w:semiHidden/>
    <w:rsid w:val="007B7738"/>
    <w:pPr>
      <w:pBdr>
        <w:top w:val="single" w:sz="6" w:space="1" w:color="auto"/>
      </w:pBdr>
      <w:jc w:val="center"/>
    </w:pPr>
    <w:rPr>
      <w:rFonts w:ascii="Arial" w:eastAsia="Calibri" w:hAnsi="Arial"/>
      <w:vanish/>
      <w:sz w:val="16"/>
      <w:szCs w:val="16"/>
    </w:rPr>
  </w:style>
  <w:style w:type="character" w:customStyle="1" w:styleId="z-2">
    <w:name w:val="z-Край формуляр Знак"/>
    <w:basedOn w:val="a1"/>
    <w:link w:val="z-1"/>
    <w:semiHidden/>
    <w:rsid w:val="007B7738"/>
    <w:rPr>
      <w:rFonts w:ascii="Arial" w:eastAsia="Calibri" w:hAnsi="Arial"/>
      <w:vanish/>
      <w:sz w:val="16"/>
      <w:szCs w:val="16"/>
      <w:lang w:eastAsia="bg-BG"/>
    </w:rPr>
  </w:style>
  <w:style w:type="paragraph" w:customStyle="1" w:styleId="CharCharCharCharCharCharChar">
    <w:name w:val="Char Char Char Char Char Char Char"/>
    <w:basedOn w:val="a0"/>
    <w:link w:val="CharCharCharCharCharCharCharChar"/>
    <w:rsid w:val="007B7738"/>
    <w:pPr>
      <w:tabs>
        <w:tab w:val="left" w:pos="709"/>
      </w:tabs>
    </w:pPr>
    <w:rPr>
      <w:rFonts w:ascii="Tahoma" w:hAnsi="Tahoma"/>
      <w:szCs w:val="20"/>
      <w:lang w:val="pl-PL" w:eastAsia="pl-PL"/>
    </w:rPr>
  </w:style>
  <w:style w:type="character" w:customStyle="1" w:styleId="CharCharCharCharCharCharCharChar">
    <w:name w:val="Char Char Char Char Char Char Char Char"/>
    <w:link w:val="CharCharCharCharCharCharChar"/>
    <w:locked/>
    <w:rsid w:val="007B7738"/>
    <w:rPr>
      <w:rFonts w:ascii="Tahoma" w:hAnsi="Tahoma"/>
      <w:sz w:val="24"/>
      <w:lang w:val="pl-PL" w:eastAsia="pl-PL"/>
    </w:rPr>
  </w:style>
  <w:style w:type="character" w:customStyle="1" w:styleId="timark">
    <w:name w:val="timark"/>
    <w:rsid w:val="007B7738"/>
    <w:rPr>
      <w:rFonts w:cs="Times New Roman"/>
    </w:rPr>
  </w:style>
  <w:style w:type="paragraph" w:styleId="34">
    <w:name w:val="Body Text 3"/>
    <w:basedOn w:val="a0"/>
    <w:link w:val="35"/>
    <w:rsid w:val="007B7738"/>
    <w:pPr>
      <w:spacing w:after="120" w:line="276" w:lineRule="auto"/>
    </w:pPr>
    <w:rPr>
      <w:rFonts w:ascii="Calibri" w:hAnsi="Calibri" w:cs="Calibri"/>
      <w:sz w:val="16"/>
      <w:szCs w:val="16"/>
      <w:lang w:eastAsia="en-US"/>
    </w:rPr>
  </w:style>
  <w:style w:type="character" w:customStyle="1" w:styleId="35">
    <w:name w:val="Основен текст 3 Знак"/>
    <w:basedOn w:val="a1"/>
    <w:link w:val="34"/>
    <w:rsid w:val="007B7738"/>
    <w:rPr>
      <w:rFonts w:ascii="Calibri" w:hAnsi="Calibri" w:cs="Calibri"/>
      <w:sz w:val="16"/>
      <w:szCs w:val="16"/>
    </w:rPr>
  </w:style>
  <w:style w:type="paragraph" w:styleId="affc">
    <w:name w:val="Document Map"/>
    <w:basedOn w:val="a0"/>
    <w:link w:val="affd"/>
    <w:semiHidden/>
    <w:rsid w:val="007B7738"/>
    <w:pPr>
      <w:shd w:val="clear" w:color="auto" w:fill="000080"/>
    </w:pPr>
    <w:rPr>
      <w:rFonts w:ascii="Tahoma" w:eastAsia="Calibri" w:hAnsi="Tahoma"/>
      <w:szCs w:val="20"/>
    </w:rPr>
  </w:style>
  <w:style w:type="character" w:customStyle="1" w:styleId="affd">
    <w:name w:val="План на документа Знак"/>
    <w:basedOn w:val="a1"/>
    <w:link w:val="affc"/>
    <w:semiHidden/>
    <w:rsid w:val="007B7738"/>
    <w:rPr>
      <w:rFonts w:ascii="Tahoma" w:eastAsia="Calibri" w:hAnsi="Tahoma"/>
      <w:sz w:val="24"/>
      <w:shd w:val="clear" w:color="auto" w:fill="000080"/>
      <w:lang w:eastAsia="bg-BG"/>
    </w:rPr>
  </w:style>
  <w:style w:type="paragraph" w:customStyle="1" w:styleId="Heading2Arial">
    <w:name w:val="Heading 2 + Arial"/>
    <w:aliases w:val="Bold,Custom Color(RGB(109,110,112)),Justified,Line spacing..."/>
    <w:basedOn w:val="a0"/>
    <w:rsid w:val="007B7738"/>
    <w:pPr>
      <w:autoSpaceDE w:val="0"/>
      <w:autoSpaceDN w:val="0"/>
      <w:adjustRightInd w:val="0"/>
    </w:pPr>
    <w:rPr>
      <w:rFonts w:ascii="HelveticaNeue-Medium" w:eastAsia="Calibri" w:hAnsi="HelveticaNeue-Medium" w:cs="HelveticaNeue-Medium"/>
      <w:b/>
      <w:bCs/>
      <w:color w:val="6D6E70"/>
      <w:sz w:val="32"/>
      <w:szCs w:val="32"/>
    </w:rPr>
  </w:style>
  <w:style w:type="character" w:customStyle="1" w:styleId="longtext">
    <w:name w:val="long_text"/>
    <w:rsid w:val="007B7738"/>
    <w:rPr>
      <w:rFonts w:cs="Times New Roman"/>
    </w:rPr>
  </w:style>
  <w:style w:type="paragraph" w:customStyle="1" w:styleId="ACharChar">
    <w:name w:val="A Char Char"/>
    <w:basedOn w:val="a0"/>
    <w:link w:val="ACharChar0"/>
    <w:rsid w:val="007B7738"/>
    <w:pPr>
      <w:jc w:val="both"/>
    </w:pPr>
    <w:rPr>
      <w:rFonts w:ascii="Arial" w:hAnsi="Arial"/>
      <w:sz w:val="20"/>
      <w:szCs w:val="20"/>
      <w:lang w:val="en-GB"/>
    </w:rPr>
  </w:style>
  <w:style w:type="character" w:customStyle="1" w:styleId="ACharChar0">
    <w:name w:val="A Char Char Знак"/>
    <w:link w:val="ACharChar"/>
    <w:locked/>
    <w:rsid w:val="007B7738"/>
    <w:rPr>
      <w:rFonts w:ascii="Arial" w:hAnsi="Arial"/>
      <w:lang w:val="en-GB" w:eastAsia="bg-BG"/>
    </w:rPr>
  </w:style>
  <w:style w:type="paragraph" w:customStyle="1" w:styleId="tabulka">
    <w:name w:val="tabulka"/>
    <w:basedOn w:val="a0"/>
    <w:rsid w:val="007B7738"/>
    <w:pPr>
      <w:widowControl w:val="0"/>
      <w:spacing w:before="120" w:line="240" w:lineRule="exact"/>
      <w:jc w:val="center"/>
    </w:pPr>
    <w:rPr>
      <w:rFonts w:ascii="Arial" w:eastAsia="Calibri" w:hAnsi="Arial"/>
      <w:sz w:val="20"/>
      <w:szCs w:val="20"/>
      <w:lang w:val="cs-CZ" w:eastAsia="en-US"/>
    </w:rPr>
  </w:style>
  <w:style w:type="character" w:customStyle="1" w:styleId="skypepnhprintcontainer1366577297">
    <w:name w:val="skype_pnh_print_container_1366577297"/>
    <w:rsid w:val="007B7738"/>
    <w:rPr>
      <w:rFonts w:cs="Times New Roman"/>
    </w:rPr>
  </w:style>
  <w:style w:type="character" w:customStyle="1" w:styleId="skypepnhcontainer">
    <w:name w:val="skype_pnh_container"/>
    <w:rsid w:val="007B7738"/>
    <w:rPr>
      <w:rFonts w:cs="Times New Roman"/>
    </w:rPr>
  </w:style>
  <w:style w:type="character" w:customStyle="1" w:styleId="skypepnhmark">
    <w:name w:val="skype_pnh_mark"/>
    <w:rsid w:val="007B7738"/>
    <w:rPr>
      <w:rFonts w:cs="Times New Roman"/>
    </w:rPr>
  </w:style>
  <w:style w:type="character" w:customStyle="1" w:styleId="skypepnhtextspan">
    <w:name w:val="skype_pnh_text_span"/>
    <w:rsid w:val="007B7738"/>
    <w:rPr>
      <w:rFonts w:cs="Times New Roman"/>
    </w:rPr>
  </w:style>
  <w:style w:type="character" w:customStyle="1" w:styleId="skypepnhfreetextspan">
    <w:name w:val="skype_pnh_free_text_span"/>
    <w:rsid w:val="007B7738"/>
    <w:rPr>
      <w:rFonts w:cs="Times New Roman"/>
    </w:rPr>
  </w:style>
  <w:style w:type="paragraph" w:customStyle="1" w:styleId="16">
    <w:name w:val="Знак Знак1 Знак Знак"/>
    <w:basedOn w:val="a0"/>
    <w:rsid w:val="007B7738"/>
    <w:pPr>
      <w:tabs>
        <w:tab w:val="left" w:pos="709"/>
      </w:tabs>
    </w:pPr>
    <w:rPr>
      <w:rFonts w:ascii="Tahoma" w:eastAsia="Calibri" w:hAnsi="Tahoma"/>
      <w:lang w:val="pl-PL" w:eastAsia="pl-PL"/>
    </w:rPr>
  </w:style>
  <w:style w:type="paragraph" w:customStyle="1" w:styleId="110">
    <w:name w:val="Списък на абзаци11"/>
    <w:basedOn w:val="a0"/>
    <w:rsid w:val="007B7738"/>
    <w:pPr>
      <w:spacing w:after="200" w:line="276" w:lineRule="auto"/>
      <w:ind w:left="720"/>
      <w:contextualSpacing/>
    </w:pPr>
    <w:rPr>
      <w:rFonts w:ascii="Calibri" w:eastAsia="Calibri" w:hAnsi="Calibri"/>
      <w:sz w:val="22"/>
      <w:szCs w:val="22"/>
      <w:lang w:val="en-US" w:eastAsia="en-US"/>
    </w:rPr>
  </w:style>
  <w:style w:type="character" w:customStyle="1" w:styleId="ldef1">
    <w:name w:val="ldef1"/>
    <w:rsid w:val="007B7738"/>
    <w:rPr>
      <w:rFonts w:ascii="Times New Roman" w:hAnsi="Times New Roman"/>
      <w:color w:val="000000"/>
      <w:sz w:val="24"/>
    </w:rPr>
  </w:style>
  <w:style w:type="character" w:customStyle="1" w:styleId="blue1">
    <w:name w:val="blue1"/>
    <w:rsid w:val="007B7738"/>
    <w:rPr>
      <w:rFonts w:ascii="Times New Roman" w:hAnsi="Times New Roman" w:cs="Times New Roman"/>
      <w:color w:val="0000FF"/>
      <w:sz w:val="24"/>
      <w:szCs w:val="24"/>
    </w:rPr>
  </w:style>
  <w:style w:type="paragraph" w:customStyle="1" w:styleId="m">
    <w:name w:val="m"/>
    <w:basedOn w:val="a0"/>
    <w:rsid w:val="007B7738"/>
    <w:pPr>
      <w:ind w:firstLine="990"/>
      <w:jc w:val="both"/>
    </w:pPr>
    <w:rPr>
      <w:rFonts w:eastAsia="Calibri"/>
      <w:color w:val="000000"/>
    </w:rPr>
  </w:style>
  <w:style w:type="numbering" w:styleId="111111">
    <w:name w:val="Outline List 2"/>
    <w:basedOn w:val="a3"/>
    <w:rsid w:val="007B7738"/>
    <w:pPr>
      <w:numPr>
        <w:numId w:val="5"/>
      </w:numPr>
    </w:pPr>
  </w:style>
  <w:style w:type="paragraph" w:customStyle="1" w:styleId="CharCharCharCharCharChar1">
    <w:name w:val="Char Char Char Char Char Char1"/>
    <w:basedOn w:val="a0"/>
    <w:rsid w:val="007B7738"/>
    <w:pPr>
      <w:tabs>
        <w:tab w:val="left" w:pos="709"/>
      </w:tabs>
    </w:pPr>
    <w:rPr>
      <w:rFonts w:ascii="Tahoma" w:hAnsi="Tahoma"/>
      <w:lang w:val="pl-PL" w:eastAsia="pl-PL"/>
    </w:rPr>
  </w:style>
  <w:style w:type="paragraph" w:customStyle="1" w:styleId="font5">
    <w:name w:val="font5"/>
    <w:basedOn w:val="a0"/>
    <w:rsid w:val="00C8070A"/>
    <w:pPr>
      <w:spacing w:before="100" w:beforeAutospacing="1" w:after="100" w:afterAutospacing="1"/>
    </w:pPr>
    <w:rPr>
      <w:rFonts w:ascii="Calibri" w:hAnsi="Calibri"/>
      <w:sz w:val="20"/>
      <w:szCs w:val="20"/>
    </w:rPr>
  </w:style>
  <w:style w:type="paragraph" w:customStyle="1" w:styleId="xl65">
    <w:name w:val="xl6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69">
    <w:name w:val="xl6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3">
    <w:name w:val="xl73"/>
    <w:basedOn w:val="a0"/>
    <w:rsid w:val="00C8070A"/>
    <w:pPr>
      <w:spacing w:before="100" w:beforeAutospacing="1" w:after="100" w:afterAutospacing="1"/>
      <w:jc w:val="center"/>
    </w:pPr>
  </w:style>
  <w:style w:type="paragraph" w:customStyle="1" w:styleId="xl74">
    <w:name w:val="xl7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7">
    <w:name w:val="xl7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8">
    <w:name w:val="xl7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0"/>
    <w:rsid w:val="00C8070A"/>
    <w:pPr>
      <w:spacing w:before="100" w:beforeAutospacing="1" w:after="100" w:afterAutospacing="1"/>
    </w:pPr>
    <w:rPr>
      <w:rFonts w:ascii="Arial" w:hAnsi="Arial" w:cs="Arial"/>
    </w:rPr>
  </w:style>
  <w:style w:type="paragraph" w:customStyle="1" w:styleId="xl80">
    <w:name w:val="xl8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81">
    <w:name w:val="xl8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4">
    <w:name w:val="xl8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5">
    <w:name w:val="xl8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6">
    <w:name w:val="xl8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7">
    <w:name w:val="xl87"/>
    <w:basedOn w:val="a0"/>
    <w:rsid w:val="00C8070A"/>
    <w:pPr>
      <w:spacing w:before="100" w:beforeAutospacing="1" w:after="100" w:afterAutospacing="1"/>
    </w:pPr>
    <w:rPr>
      <w:rFonts w:ascii="Arial" w:hAnsi="Arial" w:cs="Arial"/>
      <w:b/>
      <w:bCs/>
    </w:rPr>
  </w:style>
  <w:style w:type="paragraph" w:customStyle="1" w:styleId="xl88">
    <w:name w:val="xl8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91">
    <w:name w:val="xl91"/>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92">
    <w:name w:val="xl92"/>
    <w:basedOn w:val="a0"/>
    <w:rsid w:val="00C8070A"/>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93">
    <w:name w:val="xl9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94">
    <w:name w:val="xl94"/>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8">
    <w:name w:val="xl98"/>
    <w:basedOn w:val="a0"/>
    <w:rsid w:val="00C8070A"/>
    <w:pPr>
      <w:shd w:val="clear" w:color="000000" w:fill="FFFFFF"/>
      <w:spacing w:before="100" w:beforeAutospacing="1" w:after="100" w:afterAutospacing="1"/>
    </w:pPr>
  </w:style>
  <w:style w:type="paragraph" w:customStyle="1" w:styleId="xl99">
    <w:name w:val="xl9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0">
    <w:name w:val="xl10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1">
    <w:name w:val="xl101"/>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2">
    <w:name w:val="xl102"/>
    <w:basedOn w:val="a0"/>
    <w:rsid w:val="00C8070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03">
    <w:name w:val="xl103"/>
    <w:basedOn w:val="a0"/>
    <w:rsid w:val="00C8070A"/>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04">
    <w:name w:val="xl104"/>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05">
    <w:name w:val="xl105"/>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06">
    <w:name w:val="xl10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a0"/>
    <w:rsid w:val="00C8070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a0"/>
    <w:rsid w:val="00C8070A"/>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0">
    <w:name w:val="xl110"/>
    <w:basedOn w:val="a0"/>
    <w:rsid w:val="00C8070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1">
    <w:name w:val="xl111"/>
    <w:basedOn w:val="a0"/>
    <w:rsid w:val="00C8070A"/>
    <w:pPr>
      <w:pBdr>
        <w:bottom w:val="single" w:sz="4" w:space="0" w:color="auto"/>
      </w:pBdr>
      <w:spacing w:before="100" w:beforeAutospacing="1" w:after="100" w:afterAutospacing="1"/>
      <w:jc w:val="center"/>
      <w:textAlignment w:val="center"/>
    </w:pPr>
    <w:rPr>
      <w:rFonts w:ascii="Arial" w:hAnsi="Arial" w:cs="Arial"/>
      <w:b/>
      <w:bCs/>
      <w:sz w:val="28"/>
      <w:szCs w:val="28"/>
    </w:rPr>
  </w:style>
  <w:style w:type="paragraph" w:styleId="affe">
    <w:name w:val="List Paragraph"/>
    <w:basedOn w:val="a0"/>
    <w:uiPriority w:val="34"/>
    <w:qFormat/>
    <w:rsid w:val="006E6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4722">
      <w:bodyDiv w:val="1"/>
      <w:marLeft w:val="0"/>
      <w:marRight w:val="0"/>
      <w:marTop w:val="0"/>
      <w:marBottom w:val="0"/>
      <w:divBdr>
        <w:top w:val="none" w:sz="0" w:space="0" w:color="auto"/>
        <w:left w:val="none" w:sz="0" w:space="0" w:color="auto"/>
        <w:bottom w:val="none" w:sz="0" w:space="0" w:color="auto"/>
        <w:right w:val="none" w:sz="0" w:space="0" w:color="auto"/>
      </w:divBdr>
    </w:div>
    <w:div w:id="725449043">
      <w:bodyDiv w:val="1"/>
      <w:marLeft w:val="0"/>
      <w:marRight w:val="0"/>
      <w:marTop w:val="0"/>
      <w:marBottom w:val="0"/>
      <w:divBdr>
        <w:top w:val="none" w:sz="0" w:space="0" w:color="auto"/>
        <w:left w:val="none" w:sz="0" w:space="0" w:color="auto"/>
        <w:bottom w:val="none" w:sz="0" w:space="0" w:color="auto"/>
        <w:right w:val="none" w:sz="0" w:space="0" w:color="auto"/>
      </w:divBdr>
      <w:divsChild>
        <w:div w:id="337776426">
          <w:marLeft w:val="0"/>
          <w:marRight w:val="0"/>
          <w:marTop w:val="0"/>
          <w:marBottom w:val="0"/>
          <w:divBdr>
            <w:top w:val="none" w:sz="0" w:space="0" w:color="auto"/>
            <w:left w:val="none" w:sz="0" w:space="0" w:color="auto"/>
            <w:bottom w:val="none" w:sz="0" w:space="0" w:color="auto"/>
            <w:right w:val="none" w:sz="0" w:space="0" w:color="auto"/>
          </w:divBdr>
        </w:div>
        <w:div w:id="500006190">
          <w:marLeft w:val="0"/>
          <w:marRight w:val="0"/>
          <w:marTop w:val="0"/>
          <w:marBottom w:val="0"/>
          <w:divBdr>
            <w:top w:val="none" w:sz="0" w:space="0" w:color="auto"/>
            <w:left w:val="none" w:sz="0" w:space="0" w:color="auto"/>
            <w:bottom w:val="none" w:sz="0" w:space="0" w:color="auto"/>
            <w:right w:val="none" w:sz="0" w:space="0" w:color="auto"/>
          </w:divBdr>
        </w:div>
        <w:div w:id="527719982">
          <w:marLeft w:val="0"/>
          <w:marRight w:val="0"/>
          <w:marTop w:val="0"/>
          <w:marBottom w:val="0"/>
          <w:divBdr>
            <w:top w:val="none" w:sz="0" w:space="0" w:color="auto"/>
            <w:left w:val="none" w:sz="0" w:space="0" w:color="auto"/>
            <w:bottom w:val="none" w:sz="0" w:space="0" w:color="auto"/>
            <w:right w:val="none" w:sz="0" w:space="0" w:color="auto"/>
          </w:divBdr>
        </w:div>
        <w:div w:id="667439560">
          <w:marLeft w:val="0"/>
          <w:marRight w:val="0"/>
          <w:marTop w:val="0"/>
          <w:marBottom w:val="0"/>
          <w:divBdr>
            <w:top w:val="none" w:sz="0" w:space="0" w:color="auto"/>
            <w:left w:val="none" w:sz="0" w:space="0" w:color="auto"/>
            <w:bottom w:val="none" w:sz="0" w:space="0" w:color="auto"/>
            <w:right w:val="none" w:sz="0" w:space="0" w:color="auto"/>
          </w:divBdr>
        </w:div>
        <w:div w:id="964846483">
          <w:marLeft w:val="0"/>
          <w:marRight w:val="0"/>
          <w:marTop w:val="0"/>
          <w:marBottom w:val="0"/>
          <w:divBdr>
            <w:top w:val="none" w:sz="0" w:space="0" w:color="auto"/>
            <w:left w:val="none" w:sz="0" w:space="0" w:color="auto"/>
            <w:bottom w:val="none" w:sz="0" w:space="0" w:color="auto"/>
            <w:right w:val="none" w:sz="0" w:space="0" w:color="auto"/>
          </w:divBdr>
        </w:div>
        <w:div w:id="998997828">
          <w:marLeft w:val="0"/>
          <w:marRight w:val="0"/>
          <w:marTop w:val="0"/>
          <w:marBottom w:val="0"/>
          <w:divBdr>
            <w:top w:val="none" w:sz="0" w:space="0" w:color="auto"/>
            <w:left w:val="none" w:sz="0" w:space="0" w:color="auto"/>
            <w:bottom w:val="none" w:sz="0" w:space="0" w:color="auto"/>
            <w:right w:val="none" w:sz="0" w:space="0" w:color="auto"/>
          </w:divBdr>
        </w:div>
        <w:div w:id="1012415217">
          <w:marLeft w:val="0"/>
          <w:marRight w:val="0"/>
          <w:marTop w:val="0"/>
          <w:marBottom w:val="0"/>
          <w:divBdr>
            <w:top w:val="none" w:sz="0" w:space="0" w:color="auto"/>
            <w:left w:val="none" w:sz="0" w:space="0" w:color="auto"/>
            <w:bottom w:val="none" w:sz="0" w:space="0" w:color="auto"/>
            <w:right w:val="none" w:sz="0" w:space="0" w:color="auto"/>
          </w:divBdr>
        </w:div>
        <w:div w:id="1272856555">
          <w:marLeft w:val="0"/>
          <w:marRight w:val="0"/>
          <w:marTop w:val="0"/>
          <w:marBottom w:val="0"/>
          <w:divBdr>
            <w:top w:val="none" w:sz="0" w:space="0" w:color="auto"/>
            <w:left w:val="none" w:sz="0" w:space="0" w:color="auto"/>
            <w:bottom w:val="none" w:sz="0" w:space="0" w:color="auto"/>
            <w:right w:val="none" w:sz="0" w:space="0" w:color="auto"/>
          </w:divBdr>
        </w:div>
        <w:div w:id="1333294440">
          <w:marLeft w:val="0"/>
          <w:marRight w:val="0"/>
          <w:marTop w:val="0"/>
          <w:marBottom w:val="0"/>
          <w:divBdr>
            <w:top w:val="none" w:sz="0" w:space="0" w:color="auto"/>
            <w:left w:val="none" w:sz="0" w:space="0" w:color="auto"/>
            <w:bottom w:val="none" w:sz="0" w:space="0" w:color="auto"/>
            <w:right w:val="none" w:sz="0" w:space="0" w:color="auto"/>
          </w:divBdr>
        </w:div>
        <w:div w:id="1370715727">
          <w:marLeft w:val="0"/>
          <w:marRight w:val="0"/>
          <w:marTop w:val="0"/>
          <w:marBottom w:val="0"/>
          <w:divBdr>
            <w:top w:val="none" w:sz="0" w:space="0" w:color="auto"/>
            <w:left w:val="none" w:sz="0" w:space="0" w:color="auto"/>
            <w:bottom w:val="none" w:sz="0" w:space="0" w:color="auto"/>
            <w:right w:val="none" w:sz="0" w:space="0" w:color="auto"/>
          </w:divBdr>
        </w:div>
        <w:div w:id="1543321739">
          <w:marLeft w:val="0"/>
          <w:marRight w:val="0"/>
          <w:marTop w:val="0"/>
          <w:marBottom w:val="0"/>
          <w:divBdr>
            <w:top w:val="none" w:sz="0" w:space="0" w:color="auto"/>
            <w:left w:val="none" w:sz="0" w:space="0" w:color="auto"/>
            <w:bottom w:val="none" w:sz="0" w:space="0" w:color="auto"/>
            <w:right w:val="none" w:sz="0" w:space="0" w:color="auto"/>
          </w:divBdr>
        </w:div>
        <w:div w:id="1756852026">
          <w:marLeft w:val="0"/>
          <w:marRight w:val="0"/>
          <w:marTop w:val="0"/>
          <w:marBottom w:val="0"/>
          <w:divBdr>
            <w:top w:val="none" w:sz="0" w:space="0" w:color="auto"/>
            <w:left w:val="none" w:sz="0" w:space="0" w:color="auto"/>
            <w:bottom w:val="none" w:sz="0" w:space="0" w:color="auto"/>
            <w:right w:val="none" w:sz="0" w:space="0" w:color="auto"/>
          </w:divBdr>
        </w:div>
        <w:div w:id="1989747169">
          <w:marLeft w:val="0"/>
          <w:marRight w:val="0"/>
          <w:marTop w:val="0"/>
          <w:marBottom w:val="0"/>
          <w:divBdr>
            <w:top w:val="none" w:sz="0" w:space="0" w:color="auto"/>
            <w:left w:val="none" w:sz="0" w:space="0" w:color="auto"/>
            <w:bottom w:val="none" w:sz="0" w:space="0" w:color="auto"/>
            <w:right w:val="none" w:sz="0" w:space="0" w:color="auto"/>
          </w:divBdr>
        </w:div>
        <w:div w:id="2034332886">
          <w:marLeft w:val="0"/>
          <w:marRight w:val="0"/>
          <w:marTop w:val="0"/>
          <w:marBottom w:val="0"/>
          <w:divBdr>
            <w:top w:val="none" w:sz="0" w:space="0" w:color="auto"/>
            <w:left w:val="none" w:sz="0" w:space="0" w:color="auto"/>
            <w:bottom w:val="none" w:sz="0" w:space="0" w:color="auto"/>
            <w:right w:val="none" w:sz="0" w:space="0" w:color="auto"/>
          </w:divBdr>
        </w:div>
        <w:div w:id="2061899768">
          <w:marLeft w:val="0"/>
          <w:marRight w:val="0"/>
          <w:marTop w:val="0"/>
          <w:marBottom w:val="0"/>
          <w:divBdr>
            <w:top w:val="none" w:sz="0" w:space="0" w:color="auto"/>
            <w:left w:val="none" w:sz="0" w:space="0" w:color="auto"/>
            <w:bottom w:val="none" w:sz="0" w:space="0" w:color="auto"/>
            <w:right w:val="none" w:sz="0" w:space="0" w:color="auto"/>
          </w:divBdr>
        </w:div>
      </w:divsChild>
    </w:div>
    <w:div w:id="1641378131">
      <w:bodyDiv w:val="1"/>
      <w:marLeft w:val="0"/>
      <w:marRight w:val="0"/>
      <w:marTop w:val="0"/>
      <w:marBottom w:val="0"/>
      <w:divBdr>
        <w:top w:val="none" w:sz="0" w:space="0" w:color="auto"/>
        <w:left w:val="none" w:sz="0" w:space="0" w:color="auto"/>
        <w:bottom w:val="none" w:sz="0" w:space="0" w:color="auto"/>
        <w:right w:val="none" w:sz="0" w:space="0" w:color="auto"/>
      </w:divBdr>
    </w:div>
    <w:div w:id="1769040776">
      <w:bodyDiv w:val="1"/>
      <w:marLeft w:val="0"/>
      <w:marRight w:val="0"/>
      <w:marTop w:val="0"/>
      <w:marBottom w:val="0"/>
      <w:divBdr>
        <w:top w:val="none" w:sz="0" w:space="0" w:color="auto"/>
        <w:left w:val="none" w:sz="0" w:space="0" w:color="auto"/>
        <w:bottom w:val="none" w:sz="0" w:space="0" w:color="auto"/>
        <w:right w:val="none" w:sz="0" w:space="0" w:color="auto"/>
      </w:divBdr>
      <w:divsChild>
        <w:div w:id="1914925583">
          <w:marLeft w:val="0"/>
          <w:marRight w:val="0"/>
          <w:marTop w:val="113"/>
          <w:marBottom w:val="0"/>
          <w:divBdr>
            <w:top w:val="none" w:sz="0" w:space="0" w:color="auto"/>
            <w:left w:val="none" w:sz="0" w:space="0" w:color="auto"/>
            <w:bottom w:val="none" w:sz="0" w:space="0" w:color="auto"/>
            <w:right w:val="none" w:sz="0" w:space="0" w:color="auto"/>
          </w:divBdr>
        </w:div>
        <w:div w:id="1437754598">
          <w:marLeft w:val="0"/>
          <w:marRight w:val="0"/>
          <w:marTop w:val="0"/>
          <w:marBottom w:val="113"/>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1505</Words>
  <Characters>8585</Characters>
  <Application>Microsoft Office Word</Application>
  <DocSecurity>0</DocSecurity>
  <Lines>71</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 Ateva</dc:creator>
  <cp:lastModifiedBy>Nadia Petrova</cp:lastModifiedBy>
  <cp:revision>13</cp:revision>
  <cp:lastPrinted>2018-11-23T13:25:00Z</cp:lastPrinted>
  <dcterms:created xsi:type="dcterms:W3CDTF">2018-12-04T19:45:00Z</dcterms:created>
  <dcterms:modified xsi:type="dcterms:W3CDTF">2019-07-19T18:32:00Z</dcterms:modified>
</cp:coreProperties>
</file>